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145B" w:rsidRDefault="00AE145B" w:rsidP="00AE145B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AE145B" w:rsidRDefault="00363886" w:rsidP="00AE145B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0" allowOverlap="1" wp14:anchorId="00A3937A" wp14:editId="1E5D501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0" allowOverlap="1" wp14:anchorId="5C57F6DD" wp14:editId="35A676DE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363886" w:rsidRDefault="00363886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E145B" w:rsidRDefault="00AE145B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СОДЕРЖАНИЕ</w:t>
      </w:r>
    </w:p>
    <w:p w:rsidR="00AE145B" w:rsidRDefault="00AE145B" w:rsidP="00AE145B">
      <w:pPr>
        <w:tabs>
          <w:tab w:val="right" w:leader="dot" w:pos="9810"/>
        </w:tabs>
      </w:pPr>
    </w:p>
    <w:p w:rsidR="00AE145B" w:rsidRDefault="00AE145B" w:rsidP="00AE145B">
      <w:pPr>
        <w:pStyle w:val="12"/>
        <w:spacing w:before="120" w:line="240" w:lineRule="auto"/>
      </w:pPr>
    </w:p>
    <w:p w:rsidR="00AE145B" w:rsidRDefault="00AE145B" w:rsidP="00AE145B">
      <w:pPr>
        <w:tabs>
          <w:tab w:val="right" w:leader="dot" w:pos="9628"/>
        </w:tabs>
        <w:spacing w:line="360" w:lineRule="auto"/>
      </w:pPr>
      <w:r>
        <w:fldChar w:fldCharType="begin"/>
      </w:r>
      <w:r>
        <w:instrText>TOC \z \o "1-3" \u \h</w:instrText>
      </w:r>
      <w:r>
        <w:fldChar w:fldCharType="separate"/>
      </w:r>
      <w:hyperlink r:id="rId9" w:anchor="_Toc459304371" w:history="1">
        <w:r>
          <w:rPr>
            <w:rStyle w:val="a5"/>
            <w:caps/>
            <w:webHidden/>
            <w:sz w:val="24"/>
            <w:szCs w:val="24"/>
          </w:rPr>
          <w:t>1.    ПАСПОРТ ПРОГРАММЫ УЧЕБНОЙ ДИСЦИПЛИНЫ</w:t>
        </w:r>
      </w:hyperlink>
      <w:r>
        <w:t>…………………………………………4</w:t>
      </w:r>
    </w:p>
    <w:p w:rsidR="00AE145B" w:rsidRDefault="00AE145B" w:rsidP="00AE145B">
      <w:pPr>
        <w:tabs>
          <w:tab w:val="right" w:leader="dot" w:pos="9628"/>
        </w:tabs>
        <w:spacing w:line="360" w:lineRule="auto"/>
        <w:rPr>
          <w:rFonts w:ascii="Calibri" w:hAnsi="Calibri"/>
          <w:sz w:val="24"/>
          <w:szCs w:val="24"/>
        </w:rPr>
      </w:pPr>
      <w:r>
        <w:t>2. СТРУКТУРА И СОДЕРЖАНИЕ УЧЕБНОЙ ДИСЦИПЛИНЕ……………………………………..…………………………………………………………………6</w:t>
      </w:r>
    </w:p>
    <w:p w:rsidR="00AE145B" w:rsidRDefault="00363886" w:rsidP="00AE145B">
      <w:pPr>
        <w:tabs>
          <w:tab w:val="right" w:leader="dot" w:pos="9628"/>
        </w:tabs>
        <w:spacing w:line="360" w:lineRule="auto"/>
        <w:rPr>
          <w:rFonts w:ascii="Calibri" w:hAnsi="Calibri"/>
          <w:sz w:val="24"/>
          <w:szCs w:val="24"/>
        </w:rPr>
      </w:pPr>
      <w:hyperlink r:id="rId10" w:anchor="_Toc459304373" w:history="1">
        <w:r w:rsidR="00AE145B">
          <w:rPr>
            <w:rStyle w:val="a5"/>
            <w:caps/>
            <w:webHidden/>
            <w:sz w:val="24"/>
            <w:szCs w:val="24"/>
          </w:rPr>
          <w:t>3.    УСЛОВИЯ РЕАЛИЗАЦИИ ПРОГРАММЫ ДИСЦИПЛИНЫ</w:t>
        </w:r>
      </w:hyperlink>
      <w:r w:rsidR="00AE145B">
        <w:t>…………………………………..10</w:t>
      </w:r>
    </w:p>
    <w:p w:rsidR="00AE145B" w:rsidRDefault="00363886" w:rsidP="00AE145B">
      <w:pPr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sz w:val="24"/>
          <w:szCs w:val="24"/>
        </w:rPr>
      </w:pPr>
      <w:hyperlink r:id="rId11" w:anchor="_Toc459304374" w:history="1">
        <w:r w:rsidR="00AE145B">
          <w:rPr>
            <w:rStyle w:val="a5"/>
            <w:caps/>
            <w:webHidden/>
            <w:sz w:val="24"/>
            <w:szCs w:val="24"/>
          </w:rPr>
          <w:t>4.</w:t>
        </w:r>
        <w:r w:rsidR="00AE145B">
          <w:rPr>
            <w:rStyle w:val="a5"/>
            <w:rFonts w:ascii="Calibri" w:hAnsi="Calibri"/>
            <w:sz w:val="24"/>
            <w:szCs w:val="24"/>
          </w:rPr>
          <w:tab/>
        </w:r>
        <w:r w:rsidR="00AE145B">
          <w:rPr>
            <w:rStyle w:val="a5"/>
            <w:caps/>
            <w:sz w:val="24"/>
            <w:szCs w:val="24"/>
          </w:rPr>
          <w:t>КОНТРОЛЬ И ОЦЕНКА РЕЗУЛЬТАТОВ ОСВОЕНИЯ ДИСЦИПЛИНЫ</w:t>
        </w:r>
      </w:hyperlink>
      <w:r w:rsidR="00AE145B">
        <w:t>…………………12</w:t>
      </w:r>
    </w:p>
    <w:p w:rsidR="00AE145B" w:rsidRDefault="00363886" w:rsidP="00AE145B">
      <w:pPr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sz w:val="24"/>
          <w:szCs w:val="24"/>
        </w:rPr>
      </w:pPr>
      <w:hyperlink r:id="rId12" w:anchor="_Toc459304375" w:history="1">
        <w:r w:rsidR="00AE145B">
          <w:rPr>
            <w:rStyle w:val="a5"/>
            <w:caps/>
            <w:webHidden/>
            <w:sz w:val="24"/>
            <w:szCs w:val="24"/>
          </w:rPr>
          <w:t>5.</w:t>
        </w:r>
        <w:r w:rsidR="00AE145B">
          <w:rPr>
            <w:rStyle w:val="a5"/>
            <w:rFonts w:ascii="Calibri" w:hAnsi="Calibri"/>
            <w:sz w:val="24"/>
            <w:szCs w:val="24"/>
          </w:rPr>
          <w:tab/>
        </w:r>
        <w:r w:rsidR="00AE145B">
          <w:rPr>
            <w:rStyle w:val="a5"/>
            <w:caps/>
            <w:sz w:val="24"/>
            <w:szCs w:val="24"/>
          </w:rPr>
          <w:t>ТЕМАТИЧЕСКИЙ (ПОУРОЧНЫЙ ПЛАН) ПЛАН</w:t>
        </w:r>
      </w:hyperlink>
      <w:r w:rsidR="00320A91">
        <w:t>………………………………………………13</w:t>
      </w:r>
    </w:p>
    <w:p w:rsidR="00AE145B" w:rsidRDefault="00363886" w:rsidP="00AE145B">
      <w:pPr>
        <w:tabs>
          <w:tab w:val="right" w:leader="dot" w:pos="9628"/>
        </w:tabs>
        <w:spacing w:line="360" w:lineRule="auto"/>
        <w:rPr>
          <w:rFonts w:ascii="Calibri" w:hAnsi="Calibri"/>
          <w:sz w:val="24"/>
          <w:szCs w:val="24"/>
        </w:rPr>
      </w:pPr>
      <w:hyperlink r:id="rId13" w:anchor="_Toc459304376" w:history="1">
        <w:r w:rsidR="00AE145B">
          <w:rPr>
            <w:rStyle w:val="a5"/>
            <w:caps/>
            <w:webHidden/>
            <w:sz w:val="24"/>
            <w:szCs w:val="24"/>
          </w:rPr>
          <w:t>Приложение 1. ТЕХНОЛОГИИ ФОРМИРОВАНИЯ ОК</w:t>
        </w:r>
        <w:r w:rsidR="00AE145B">
          <w:rPr>
            <w:rStyle w:val="a6"/>
            <w:webHidden/>
            <w:color w:val="auto"/>
            <w:u w:val="none"/>
          </w:rPr>
          <w:fldChar w:fldCharType="begin"/>
        </w:r>
        <w:r w:rsidR="00AE145B">
          <w:rPr>
            <w:rStyle w:val="a6"/>
            <w:webHidden/>
            <w:color w:val="auto"/>
            <w:u w:val="none"/>
          </w:rPr>
          <w:instrText>PAGEREF _Toc459304376 \h</w:instrText>
        </w:r>
        <w:r w:rsidR="00AE145B">
          <w:rPr>
            <w:rStyle w:val="a6"/>
            <w:webHidden/>
            <w:color w:val="auto"/>
            <w:u w:val="none"/>
          </w:rPr>
        </w:r>
        <w:r w:rsidR="00AE145B">
          <w:rPr>
            <w:rStyle w:val="a6"/>
            <w:webHidden/>
            <w:color w:val="auto"/>
            <w:u w:val="none"/>
          </w:rPr>
          <w:fldChar w:fldCharType="separate"/>
        </w:r>
        <w:r w:rsidR="006C4997">
          <w:rPr>
            <w:rStyle w:val="a6"/>
            <w:noProof/>
            <w:webHidden/>
            <w:color w:val="auto"/>
            <w:u w:val="none"/>
          </w:rPr>
          <w:t>15</w:t>
        </w:r>
        <w:r w:rsidR="00AE145B">
          <w:rPr>
            <w:rStyle w:val="a6"/>
            <w:webHidden/>
            <w:color w:val="auto"/>
            <w:u w:val="none"/>
          </w:rPr>
          <w:fldChar w:fldCharType="end"/>
        </w:r>
      </w:hyperlink>
    </w:p>
    <w:p w:rsidR="00AE145B" w:rsidRDefault="00363886" w:rsidP="00AE145B">
      <w:pPr>
        <w:tabs>
          <w:tab w:val="right" w:leader="dot" w:pos="9628"/>
        </w:tabs>
        <w:spacing w:line="360" w:lineRule="auto"/>
        <w:rPr>
          <w:rFonts w:ascii="Calibri" w:hAnsi="Calibri"/>
          <w:sz w:val="24"/>
          <w:szCs w:val="24"/>
        </w:rPr>
      </w:pPr>
      <w:hyperlink r:id="rId14" w:anchor="_Toc459304377" w:history="1">
        <w:r w:rsidR="00AE145B">
          <w:rPr>
            <w:rStyle w:val="a5"/>
            <w:caps/>
            <w:webHidden/>
            <w:sz w:val="24"/>
            <w:szCs w:val="24"/>
          </w:rPr>
          <w:t>ЛИСТ ИЗМЕНЕНИЙ И ДОПОЛНЕНИЙ, ВНЕСЕННЫХ В РАБОЧУЮ ПРОГРАММУ</w:t>
        </w:r>
      </w:hyperlink>
      <w:r w:rsidR="00320A91">
        <w:t>…….16</w:t>
      </w:r>
    </w:p>
    <w:p w:rsidR="00AE145B" w:rsidRDefault="00AE145B" w:rsidP="00AE145B">
      <w:pPr>
        <w:spacing w:before="120" w:line="360" w:lineRule="auto"/>
      </w:pPr>
      <w:r>
        <w:fldChar w:fldCharType="end"/>
      </w:r>
    </w:p>
    <w:p w:rsidR="00AE145B" w:rsidRDefault="00AE145B" w:rsidP="00AE145B">
      <w:pPr>
        <w:spacing w:before="120" w:after="120"/>
        <w:rPr>
          <w:sz w:val="24"/>
          <w:szCs w:val="24"/>
        </w:rPr>
      </w:pPr>
    </w:p>
    <w:p w:rsidR="00AE145B" w:rsidRDefault="00AE145B" w:rsidP="00AE145B"/>
    <w:p w:rsidR="00AE145B" w:rsidRDefault="00AE145B" w:rsidP="00AE145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E145B" w:rsidRDefault="00AE145B" w:rsidP="00AE145B">
      <w:pPr>
        <w:widowControl/>
        <w:suppressAutoHyphens w:val="0"/>
        <w:rPr>
          <w:sz w:val="24"/>
          <w:szCs w:val="24"/>
        </w:rPr>
        <w:sectPr w:rsidR="00AE145B">
          <w:pgSz w:w="11906" w:h="16838"/>
          <w:pgMar w:top="851" w:right="851" w:bottom="720" w:left="1418" w:header="0" w:footer="0" w:gutter="0"/>
          <w:cols w:space="720"/>
          <w:formProt w:val="0"/>
        </w:sectPr>
      </w:pPr>
    </w:p>
    <w:p w:rsidR="00AE145B" w:rsidRDefault="00AE145B" w:rsidP="00AE145B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459304371"/>
      <w:bookmarkStart w:id="2" w:name="_Toc315166950"/>
      <w:bookmarkStart w:id="3" w:name="_Toc315166828"/>
      <w:bookmarkEnd w:id="1"/>
      <w:bookmarkEnd w:id="2"/>
      <w:bookmarkEnd w:id="3"/>
      <w:r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</w:p>
    <w:p w:rsidR="00AE145B" w:rsidRDefault="00AE145B" w:rsidP="00AE145B">
      <w:pPr>
        <w:shd w:val="clear" w:color="auto" w:fill="FFFFFF"/>
        <w:spacing w:line="552" w:lineRule="exact"/>
        <w:ind w:right="158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Название дисциплины</w:t>
      </w:r>
    </w:p>
    <w:p w:rsidR="00AE145B" w:rsidRDefault="00AE145B" w:rsidP="00AE145B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>
        <w:rPr>
          <w:b/>
          <w:bCs/>
          <w:sz w:val="24"/>
          <w:szCs w:val="24"/>
        </w:rPr>
        <w:t>1.1.</w:t>
      </w:r>
      <w:r>
        <w:rPr>
          <w:b/>
          <w:bCs/>
          <w:sz w:val="24"/>
          <w:szCs w:val="24"/>
        </w:rPr>
        <w:tab/>
        <w:t>Область применения программы</w:t>
      </w:r>
    </w:p>
    <w:p w:rsidR="00AE145B" w:rsidRDefault="00AE145B" w:rsidP="00AE145B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(далее программа УД) - является частью основной профессиональной образовательной программы Филиала ГБПОУ РХ ХПК по профессии СПО 35.01.13 Тракторист-машинист сельскохозяйственного производства, разработанной в соответствии с ФГОС СПО третьего поколения</w:t>
      </w:r>
    </w:p>
    <w:p w:rsidR="00AE145B" w:rsidRDefault="00AE145B" w:rsidP="00AE145B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учебной дисциплины может быть  использована в профессиональной подготовке по профессии </w:t>
      </w: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016-94 19203 19204 «Тракторист». 19205 «Тракторист- машинист с/х производства».</w:t>
      </w:r>
    </w:p>
    <w:p w:rsidR="00AE145B" w:rsidRDefault="00AE145B" w:rsidP="00AE145B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1.2.</w:t>
      </w:r>
      <w:r>
        <w:rPr>
          <w:b/>
          <w:bCs/>
          <w:sz w:val="24"/>
          <w:szCs w:val="24"/>
        </w:rPr>
        <w:tab/>
        <w:t xml:space="preserve">Место дисциплины в структуре основной профессиональной образовательной программы: </w:t>
      </w:r>
      <w:r>
        <w:rPr>
          <w:rStyle w:val="9"/>
          <w:szCs w:val="24"/>
        </w:rPr>
        <w:t>дисциплина входит в общепрофессиональный цикл.</w:t>
      </w:r>
    </w:p>
    <w:p w:rsidR="00AE145B" w:rsidRDefault="00AE145B" w:rsidP="00AE145B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>
        <w:rPr>
          <w:b/>
          <w:bCs/>
          <w:sz w:val="24"/>
          <w:szCs w:val="24"/>
        </w:rPr>
        <w:t>1.3.</w:t>
      </w:r>
      <w:r>
        <w:rPr>
          <w:b/>
          <w:bCs/>
          <w:sz w:val="24"/>
          <w:szCs w:val="24"/>
        </w:rPr>
        <w:tab/>
        <w:t>Цели и задачи дисциплины - требования к результатам освоения дисциплины:</w:t>
      </w:r>
    </w:p>
    <w:p w:rsidR="00AE145B" w:rsidRDefault="00AE145B" w:rsidP="00AE145B">
      <w:pPr>
        <w:shd w:val="clear" w:color="auto" w:fill="FFFFFF"/>
        <w:spacing w:line="276" w:lineRule="auto"/>
        <w:ind w:firstLine="60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Базовая часть </w:t>
      </w:r>
    </w:p>
    <w:p w:rsidR="00AE145B" w:rsidRDefault="00AE145B" w:rsidP="00AE145B">
      <w:pPr>
        <w:shd w:val="clear" w:color="auto" w:fill="FFFFFF"/>
        <w:spacing w:line="276" w:lineRule="auto"/>
        <w:ind w:firstLine="600"/>
        <w:rPr>
          <w:sz w:val="24"/>
          <w:szCs w:val="24"/>
        </w:rPr>
      </w:pPr>
      <w:r>
        <w:rPr>
          <w:sz w:val="24"/>
          <w:szCs w:val="24"/>
        </w:rPr>
        <w:t>В результате освоения дисциплины студент должен уметь:</w:t>
      </w:r>
    </w:p>
    <w:p w:rsidR="00AE145B" w:rsidRDefault="00AE145B" w:rsidP="00AE145B">
      <w:pPr>
        <w:tabs>
          <w:tab w:val="left" w:pos="1305"/>
        </w:tabs>
        <w:spacing w:line="276" w:lineRule="auto"/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>- читать рабочие и сборочные чертежи и схемы;</w:t>
      </w:r>
    </w:p>
    <w:p w:rsidR="00AE145B" w:rsidRDefault="00AE145B" w:rsidP="00AE145B">
      <w:pPr>
        <w:tabs>
          <w:tab w:val="left" w:pos="1305"/>
        </w:tabs>
        <w:spacing w:line="276" w:lineRule="auto"/>
        <w:ind w:left="567"/>
        <w:rPr>
          <w:sz w:val="24"/>
          <w:szCs w:val="24"/>
        </w:rPr>
      </w:pPr>
      <w:r>
        <w:rPr>
          <w:sz w:val="24"/>
          <w:szCs w:val="24"/>
        </w:rPr>
        <w:t>- выполнять эскизы, технические рисунки и простые чертежи деталей, их элементов, узлов;</w:t>
      </w:r>
    </w:p>
    <w:p w:rsidR="00AE145B" w:rsidRDefault="00AE145B" w:rsidP="00AE145B">
      <w:pPr>
        <w:tabs>
          <w:tab w:val="left" w:pos="0"/>
        </w:tabs>
        <w:spacing w:line="276" w:lineRule="auto"/>
        <w:rPr>
          <w:sz w:val="24"/>
          <w:szCs w:val="24"/>
        </w:rPr>
      </w:pPr>
    </w:p>
    <w:p w:rsidR="00AE145B" w:rsidRDefault="00AE145B" w:rsidP="00AE145B">
      <w:pPr>
        <w:tabs>
          <w:tab w:val="left" w:pos="0"/>
        </w:tabs>
        <w:spacing w:line="276" w:lineRule="auto"/>
        <w:ind w:firstLine="567"/>
        <w:rPr>
          <w:sz w:val="24"/>
          <w:szCs w:val="24"/>
        </w:rPr>
      </w:pPr>
      <w:r>
        <w:rPr>
          <w:sz w:val="24"/>
          <w:szCs w:val="24"/>
        </w:rPr>
        <w:t>В результате освоения дисциплины обучающийся должен знать:</w:t>
      </w:r>
    </w:p>
    <w:p w:rsidR="00AE145B" w:rsidRDefault="00AE145B" w:rsidP="00AE145B">
      <w:pPr>
        <w:tabs>
          <w:tab w:val="left" w:pos="1305"/>
        </w:tabs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- виды нормативно-технической и производственной документации;</w:t>
      </w:r>
    </w:p>
    <w:p w:rsidR="00AE145B" w:rsidRDefault="00AE145B" w:rsidP="00AE145B">
      <w:pPr>
        <w:tabs>
          <w:tab w:val="left" w:pos="1305"/>
        </w:tabs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- правила чтения технической документации;</w:t>
      </w:r>
    </w:p>
    <w:p w:rsidR="00AE145B" w:rsidRDefault="00AE145B" w:rsidP="00AE145B">
      <w:pPr>
        <w:tabs>
          <w:tab w:val="left" w:pos="1305"/>
        </w:tabs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- способы графического представления объектов, пространственных образов и схем;</w:t>
      </w:r>
    </w:p>
    <w:p w:rsidR="00AE145B" w:rsidRDefault="00AE145B" w:rsidP="00AE145B">
      <w:pPr>
        <w:tabs>
          <w:tab w:val="left" w:pos="1512"/>
        </w:tabs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- правила выполнения чертежей, технических рисунков и эскизов;</w:t>
      </w:r>
    </w:p>
    <w:p w:rsidR="00AE145B" w:rsidRDefault="00AE145B" w:rsidP="00AE145B">
      <w:pPr>
        <w:tabs>
          <w:tab w:val="left" w:pos="1512"/>
        </w:tabs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- технику и принципы нанесения размеров;</w:t>
      </w:r>
    </w:p>
    <w:p w:rsidR="00AE145B" w:rsidRDefault="00AE145B" w:rsidP="00AE145B">
      <w:pPr>
        <w:shd w:val="clear" w:color="auto" w:fill="FFFFFF"/>
        <w:spacing w:before="120"/>
        <w:rPr>
          <w:sz w:val="24"/>
          <w:szCs w:val="24"/>
        </w:rPr>
      </w:pPr>
      <w:r>
        <w:rPr>
          <w:sz w:val="24"/>
          <w:szCs w:val="24"/>
          <w:u w:val="single"/>
        </w:rPr>
        <w:t>Вариативная часть</w:t>
      </w:r>
      <w:r>
        <w:rPr>
          <w:sz w:val="24"/>
          <w:szCs w:val="24"/>
        </w:rPr>
        <w:t xml:space="preserve"> – не предусмотрено</w:t>
      </w:r>
    </w:p>
    <w:p w:rsidR="00AE145B" w:rsidRDefault="00AE145B" w:rsidP="00AE145B">
      <w:pPr>
        <w:shd w:val="clear" w:color="auto" w:fill="FFFFFF"/>
        <w:spacing w:before="120"/>
        <w:ind w:left="567"/>
        <w:rPr>
          <w:sz w:val="24"/>
          <w:szCs w:val="24"/>
        </w:rPr>
      </w:pPr>
      <w:r>
        <w:rPr>
          <w:sz w:val="24"/>
          <w:szCs w:val="24"/>
        </w:rPr>
        <w:t xml:space="preserve">Содержание дисциплины должно быть ориентировано на подготовку студентов к освоению профессиональных модулей ОПОП по профессии СПО 35.01.13 Тракторист-машинист сельскохозяйственного производства и овладению профессиональными компетенциями (ПК) 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1.3. </w:t>
      </w:r>
      <w:r>
        <w:rPr>
          <w:sz w:val="24"/>
          <w:szCs w:val="24"/>
        </w:rPr>
        <w:tab/>
        <w:t>Выполнять работы по обслуживанию технологического оборудования животноводческих комплексов и механизированных ферм.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1.4. </w:t>
      </w:r>
      <w:r>
        <w:rPr>
          <w:sz w:val="24"/>
          <w:szCs w:val="24"/>
        </w:rPr>
        <w:tab/>
        <w:t>Выполнять работы по техническому обслуживанию тракторов, сельскохозяйственных машин и оборудования в мастерских и пунктах технического обслуживания.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2.1. </w:t>
      </w:r>
      <w:r>
        <w:rPr>
          <w:sz w:val="24"/>
          <w:szCs w:val="24"/>
        </w:rPr>
        <w:tab/>
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2.2. </w:t>
      </w:r>
      <w:r>
        <w:rPr>
          <w:sz w:val="24"/>
          <w:szCs w:val="24"/>
        </w:rPr>
        <w:tab/>
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2.3. </w:t>
      </w:r>
      <w:r>
        <w:rPr>
          <w:sz w:val="24"/>
          <w:szCs w:val="24"/>
        </w:rPr>
        <w:tab/>
        <w:t>Проводить профилактические осмотры тракторов, самоходных и других сельскохозяйственных машин, прицепных и навесных устройств, оборудования животноводческих ферм и комплексов.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ПК 2.4. </w:t>
      </w:r>
      <w:r>
        <w:rPr>
          <w:sz w:val="24"/>
          <w:szCs w:val="24"/>
        </w:rPr>
        <w:tab/>
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2.5. </w:t>
      </w:r>
      <w:r>
        <w:rPr>
          <w:sz w:val="24"/>
          <w:szCs w:val="24"/>
        </w:rPr>
        <w:tab/>
        <w:t>Проверять на точность и испытывать под нагрузкой отремонтированные сельскохозяйственные машины и оборудование.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2.6. </w:t>
      </w:r>
      <w:r>
        <w:rPr>
          <w:sz w:val="24"/>
          <w:szCs w:val="24"/>
        </w:rPr>
        <w:tab/>
        <w:t>Выполнять работы по консервации и сезонному хранению сельскохозяйственных машин и оборудования.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ПК 3.3. </w:t>
      </w:r>
      <w:r>
        <w:rPr>
          <w:sz w:val="24"/>
          <w:szCs w:val="24"/>
        </w:rPr>
        <w:tab/>
        <w:t>Осуществлять техническое обслуживание транспортных сре</w:t>
      </w:r>
      <w:proofErr w:type="gramStart"/>
      <w:r>
        <w:rPr>
          <w:sz w:val="24"/>
          <w:szCs w:val="24"/>
        </w:rPr>
        <w:t>дств в п</w:t>
      </w:r>
      <w:proofErr w:type="gramEnd"/>
      <w:r>
        <w:rPr>
          <w:sz w:val="24"/>
          <w:szCs w:val="24"/>
        </w:rPr>
        <w:t>ути следования.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>
        <w:rPr>
          <w:sz w:val="24"/>
          <w:szCs w:val="24"/>
        </w:rPr>
        <w:t>ПК 3.5.</w:t>
      </w:r>
      <w:r>
        <w:rPr>
          <w:sz w:val="24"/>
          <w:szCs w:val="24"/>
        </w:rPr>
        <w:tab/>
        <w:t>Работать с документацией установленной формы.</w:t>
      </w:r>
    </w:p>
    <w:p w:rsidR="00AE145B" w:rsidRDefault="00AE145B" w:rsidP="00AE145B">
      <w:pPr>
        <w:shd w:val="clear" w:color="auto" w:fill="FFFFFF"/>
        <w:spacing w:before="120"/>
        <w:rPr>
          <w:sz w:val="24"/>
          <w:szCs w:val="24"/>
        </w:rPr>
      </w:pPr>
      <w:r>
        <w:rPr>
          <w:sz w:val="24"/>
          <w:szCs w:val="24"/>
        </w:rPr>
        <w:t>В процессе освоения дисциплины у студентов должны формировать общие компетенции (</w:t>
      </w: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) (Приложение 2): 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1. </w:t>
      </w:r>
      <w:r>
        <w:rPr>
          <w:sz w:val="24"/>
          <w:szCs w:val="24"/>
        </w:rPr>
        <w:tab/>
        <w:t>Понимать сущность и социальную значимость своей будущей профессии, проявлять к ней устойчивый интерес.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2. </w:t>
      </w:r>
      <w:r>
        <w:rPr>
          <w:sz w:val="24"/>
          <w:szCs w:val="24"/>
        </w:rPr>
        <w:tab/>
        <w:t>Организовывать собственную деятельность, исходя из цели и способов ее достижения, определенных руководителем.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3. </w:t>
      </w:r>
      <w:r>
        <w:rPr>
          <w:sz w:val="24"/>
          <w:szCs w:val="24"/>
        </w:rPr>
        <w:tab/>
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4. </w:t>
      </w:r>
      <w:r>
        <w:rPr>
          <w:sz w:val="24"/>
          <w:szCs w:val="24"/>
        </w:rPr>
        <w:tab/>
        <w:t>Осуществлять поиск информации, необходимой для эффективного выполнения профессиональных задач.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5.</w:t>
      </w:r>
      <w:r>
        <w:rPr>
          <w:sz w:val="24"/>
          <w:szCs w:val="24"/>
        </w:rPr>
        <w:tab/>
        <w:t>Использовать информационно-коммуникационные технологии в профессиональной деятельности.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6. </w:t>
      </w:r>
      <w:r>
        <w:rPr>
          <w:sz w:val="24"/>
          <w:szCs w:val="24"/>
        </w:rPr>
        <w:tab/>
        <w:t>Работать в команде, эффективно общаться с коллегами, руководством, клиентами.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7. </w:t>
      </w:r>
      <w:r>
        <w:rPr>
          <w:sz w:val="24"/>
          <w:szCs w:val="24"/>
        </w:rPr>
        <w:tab/>
        <w:t>Организовать собственную деятельность с соблюдением требований охраны труда и экологической безопасности.</w:t>
      </w:r>
    </w:p>
    <w:p w:rsidR="00AE145B" w:rsidRDefault="00AE145B" w:rsidP="00AE145B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8. </w:t>
      </w:r>
      <w:r>
        <w:rPr>
          <w:sz w:val="24"/>
          <w:szCs w:val="24"/>
        </w:rPr>
        <w:tab/>
        <w:t>Исполнять воинскую обязанность, в том числе с применением полученных профессиональных знаний (для юношей).</w:t>
      </w:r>
    </w:p>
    <w:p w:rsidR="00AE145B" w:rsidRDefault="00AE145B" w:rsidP="00AE145B">
      <w:pPr>
        <w:shd w:val="clear" w:color="auto" w:fill="FFFFFF"/>
        <w:spacing w:before="120"/>
        <w:rPr>
          <w:sz w:val="24"/>
          <w:szCs w:val="24"/>
        </w:rPr>
      </w:pPr>
      <w:r>
        <w:rPr>
          <w:b/>
          <w:bCs/>
          <w:sz w:val="24"/>
          <w:szCs w:val="24"/>
        </w:rPr>
        <w:t>1.4. Количество часов на освоение программы учебной дисциплины:</w:t>
      </w:r>
    </w:p>
    <w:p w:rsidR="00AE145B" w:rsidRDefault="00AE145B" w:rsidP="00AE145B">
      <w:pPr>
        <w:shd w:val="clear" w:color="auto" w:fill="FFFFFF"/>
        <w:spacing w:before="120"/>
        <w:rPr>
          <w:sz w:val="24"/>
          <w:szCs w:val="24"/>
        </w:rPr>
      </w:pPr>
      <w:r>
        <w:rPr>
          <w:sz w:val="24"/>
          <w:szCs w:val="24"/>
        </w:rPr>
        <w:t>максимальной учебной нагрузки студента 40 часов, в том числе:</w:t>
      </w:r>
    </w:p>
    <w:p w:rsidR="00AE145B" w:rsidRDefault="00AE145B" w:rsidP="00AE145B">
      <w:pPr>
        <w:numPr>
          <w:ilvl w:val="0"/>
          <w:numId w:val="2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>
        <w:rPr>
          <w:sz w:val="24"/>
          <w:szCs w:val="24"/>
        </w:rPr>
        <w:t>обязательной аудиторной учебной нагрузки студента 24 часов;</w:t>
      </w:r>
    </w:p>
    <w:p w:rsidR="00AE145B" w:rsidRDefault="00AE145B" w:rsidP="00AE145B">
      <w:pPr>
        <w:numPr>
          <w:ilvl w:val="0"/>
          <w:numId w:val="2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>
        <w:rPr>
          <w:sz w:val="24"/>
          <w:szCs w:val="24"/>
        </w:rPr>
        <w:t>самостоятельной работы студента 16 часов</w:t>
      </w:r>
      <w:r>
        <w:br w:type="page"/>
      </w:r>
    </w:p>
    <w:p w:rsidR="00AE145B" w:rsidRDefault="00AE145B" w:rsidP="00AE145B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459304372"/>
      <w:bookmarkStart w:id="5" w:name="_Toc315166951"/>
      <w:bookmarkEnd w:id="4"/>
      <w:bookmarkEnd w:id="5"/>
      <w:r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</w:p>
    <w:p w:rsidR="00AE145B" w:rsidRDefault="00AE145B" w:rsidP="00AE145B">
      <w:pPr>
        <w:shd w:val="clear" w:color="auto" w:fill="FFFFFF"/>
        <w:spacing w:before="317"/>
        <w:rPr>
          <w:sz w:val="24"/>
          <w:szCs w:val="24"/>
        </w:rPr>
      </w:pPr>
      <w:r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AE145B" w:rsidRDefault="00AE145B" w:rsidP="00AE145B">
      <w:pPr>
        <w:spacing w:after="302" w:line="1" w:lineRule="exact"/>
        <w:rPr>
          <w:sz w:val="24"/>
          <w:szCs w:val="24"/>
        </w:rPr>
      </w:pPr>
    </w:p>
    <w:tbl>
      <w:tblPr>
        <w:tblW w:w="9072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4A0" w:firstRow="1" w:lastRow="0" w:firstColumn="1" w:lastColumn="0" w:noHBand="0" w:noVBand="1"/>
      </w:tblPr>
      <w:tblGrid>
        <w:gridCol w:w="7231"/>
        <w:gridCol w:w="1841"/>
      </w:tblGrid>
      <w:tr w:rsidR="00AE145B" w:rsidTr="00AE145B">
        <w:trPr>
          <w:trHeight w:hRule="exact" w:val="302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Объем часов</w:t>
            </w:r>
          </w:p>
        </w:tc>
      </w:tr>
      <w:tr w:rsidR="00AE145B" w:rsidTr="00AE145B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AE145B" w:rsidTr="00AE145B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</w:tr>
      <w:tr w:rsidR="00AE145B" w:rsidTr="00AE145B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AE145B" w:rsidTr="00AE145B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AE145B" w:rsidTr="00AE145B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</w:tr>
      <w:tr w:rsidR="00AE145B" w:rsidTr="00AE145B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AE145B" w:rsidTr="00AE145B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курсовая работа (проект)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AE145B" w:rsidTr="00AE145B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AE145B" w:rsidTr="00AE145B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AE145B" w:rsidTr="00AE145B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sz w:val="24"/>
                <w:szCs w:val="24"/>
              </w:rPr>
              <w:t>на</w:t>
            </w:r>
            <w:proofErr w:type="gramEnd"/>
            <w:r>
              <w:rPr>
                <w:sz w:val="24"/>
                <w:szCs w:val="24"/>
              </w:rPr>
              <w:t xml:space="preserve"> курсовой работой (проектом)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AE145B" w:rsidTr="00AE145B">
        <w:trPr>
          <w:trHeight w:hRule="exact" w:val="494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…………………………….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AE145B" w:rsidTr="00AE145B">
        <w:trPr>
          <w:trHeight w:hRule="exact" w:val="89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Указываются другие виды самостоятельной работы (реферат, практическая работа, расчетно-графическая работа, домашняя работа и т.п.)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AE145B" w:rsidRDefault="00AE145B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  <w:p w:rsidR="00AE145B" w:rsidRDefault="00AE145B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</w:tc>
      </w:tr>
      <w:tr w:rsidR="00AE145B" w:rsidTr="00AE145B">
        <w:trPr>
          <w:trHeight w:val="298"/>
        </w:trPr>
        <w:tc>
          <w:tcPr>
            <w:tcW w:w="907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Итоговая аттестация в форме (указать)                                                                  Зачет</w:t>
            </w:r>
          </w:p>
        </w:tc>
      </w:tr>
    </w:tbl>
    <w:p w:rsidR="00AE145B" w:rsidRDefault="00AE145B" w:rsidP="00AE145B">
      <w:pPr>
        <w:widowControl/>
        <w:suppressAutoHyphens w:val="0"/>
        <w:rPr>
          <w:sz w:val="24"/>
          <w:szCs w:val="24"/>
        </w:rPr>
        <w:sectPr w:rsidR="00AE145B">
          <w:pgSz w:w="11906" w:h="16838"/>
          <w:pgMar w:top="851" w:right="851" w:bottom="851" w:left="1418" w:header="0" w:footer="720" w:gutter="0"/>
          <w:cols w:space="720"/>
          <w:formProt w:val="0"/>
        </w:sectPr>
      </w:pPr>
    </w:p>
    <w:p w:rsidR="00AE145B" w:rsidRDefault="00AE145B" w:rsidP="00AE145B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E145B" w:rsidRDefault="00AE145B" w:rsidP="00AE145B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E145B" w:rsidRDefault="00AE145B" w:rsidP="00AE145B">
      <w:pPr>
        <w:widowControl/>
        <w:suppressAutoHyphens w:val="0"/>
        <w:sectPr w:rsidR="00AE145B">
          <w:pgSz w:w="16838" w:h="11906" w:orient="landscape"/>
          <w:pgMar w:top="1134" w:right="1134" w:bottom="1134" w:left="1134" w:header="0" w:footer="0" w:gutter="0"/>
          <w:cols w:space="720"/>
          <w:formProt w:val="0"/>
        </w:sectPr>
      </w:pPr>
    </w:p>
    <w:p w:rsidR="00AE145B" w:rsidRDefault="00AE145B" w:rsidP="00AE145B">
      <w:pPr>
        <w:shd w:val="clear" w:color="auto" w:fill="FFFFFF"/>
        <w:spacing w:before="269" w:after="192"/>
        <w:ind w:left="581"/>
        <w:rPr>
          <w:bCs/>
          <w:i/>
          <w:sz w:val="24"/>
          <w:szCs w:val="24"/>
          <w:u w:val="single"/>
        </w:rPr>
      </w:pPr>
      <w:r>
        <w:rPr>
          <w:b/>
          <w:bCs/>
          <w:sz w:val="24"/>
          <w:szCs w:val="24"/>
        </w:rPr>
        <w:lastRenderedPageBreak/>
        <w:t xml:space="preserve">2.2 Тематический план и содержание учебной дисциплины </w:t>
      </w:r>
      <w:r>
        <w:rPr>
          <w:bCs/>
          <w:i/>
          <w:sz w:val="24"/>
          <w:szCs w:val="24"/>
          <w:u w:val="single"/>
        </w:rPr>
        <w:t>Основы технического черчения</w:t>
      </w:r>
    </w:p>
    <w:tbl>
      <w:tblPr>
        <w:tblW w:w="14050" w:type="dxa"/>
        <w:tblInd w:w="37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1E0" w:firstRow="1" w:lastRow="1" w:firstColumn="1" w:lastColumn="1" w:noHBand="0" w:noVBand="0"/>
      </w:tblPr>
      <w:tblGrid>
        <w:gridCol w:w="2298"/>
        <w:gridCol w:w="357"/>
        <w:gridCol w:w="8417"/>
        <w:gridCol w:w="1560"/>
        <w:gridCol w:w="1418"/>
      </w:tblGrid>
      <w:tr w:rsidR="00AE145B" w:rsidTr="00AE145B">
        <w:trPr>
          <w:trHeight w:val="340"/>
        </w:trPr>
        <w:tc>
          <w:tcPr>
            <w:tcW w:w="22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Содержание учебного материала, лабораторные  работы и практические занятия, самостоятельная работа </w:t>
            </w:r>
            <w:proofErr w:type="gramStart"/>
            <w:r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  <w:r>
              <w:rPr>
                <w:b/>
                <w:bCs/>
                <w:sz w:val="24"/>
                <w:szCs w:val="24"/>
              </w:rPr>
              <w:t>, курсовая работа (проект)</w:t>
            </w:r>
            <w:r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AE145B" w:rsidTr="00AE145B">
        <w:trPr>
          <w:trHeight w:val="340"/>
        </w:trPr>
        <w:tc>
          <w:tcPr>
            <w:tcW w:w="22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AE145B" w:rsidTr="00AE145B">
        <w:trPr>
          <w:trHeight w:val="340"/>
        </w:trPr>
        <w:tc>
          <w:tcPr>
            <w:tcW w:w="22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1.Проецирование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19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1.1.Общие требования к чертежам деталей машин. Общие положения ЕСКД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Виды нормативно – технической и производственной документации.  Правила  чтения технической документации  Форматы чертежей и оформление чертежных листов. Масштабы. Шрифты чертежные. Линии чертежа. Нанесение размеров. Размерные и выносные  линии. Нанесение размерных чисел. Нанесение знаков и надписей. Упрощения.  Способы графического представления объектов, пространственных образов и схем.  Правила выполнения чертежей, технических рисунков и эскизов. Техника и принципы нанесения размеров.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№1.</w:t>
            </w:r>
            <w:r>
              <w:rPr>
                <w:bCs/>
                <w:sz w:val="24"/>
                <w:szCs w:val="24"/>
              </w:rPr>
              <w:t xml:space="preserve"> Выполнение основной надписи чертежа. Нанесение знаков, размеров и надписей на чертеж.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Практическая работа №2. </w:t>
            </w:r>
            <w:r>
              <w:rPr>
                <w:bCs/>
                <w:sz w:val="24"/>
                <w:szCs w:val="24"/>
              </w:rPr>
              <w:t>Выполнение геометрических построений: деление отрезков и углов, проведение перпендикуляров. Деление окружностей, определение центра окружности.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Работа с конспектом лекций (обработка текста). 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Вычерчивание чертежного шрифта в соответствии требованиям стандарта.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1.2.Прямоугольное проецирование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Плоскости проекций. Проекции геометрических тел. Комплексный чертеж предмета. Фронтальная </w:t>
            </w:r>
            <w:proofErr w:type="spellStart"/>
            <w:r>
              <w:rPr>
                <w:bCs/>
                <w:sz w:val="24"/>
                <w:szCs w:val="24"/>
              </w:rPr>
              <w:t>диаметрическая</w:t>
            </w:r>
            <w:proofErr w:type="spellEnd"/>
            <w:r>
              <w:rPr>
                <w:bCs/>
                <w:sz w:val="24"/>
                <w:szCs w:val="24"/>
              </w:rPr>
              <w:t xml:space="preserve"> проекция. Изометрическая проекция.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№3.</w:t>
            </w:r>
            <w:r>
              <w:rPr>
                <w:bCs/>
                <w:sz w:val="24"/>
                <w:szCs w:val="24"/>
              </w:rPr>
              <w:t xml:space="preserve"> Выполнение комплексного чертежа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№4.</w:t>
            </w:r>
            <w:r>
              <w:rPr>
                <w:bCs/>
                <w:sz w:val="24"/>
                <w:szCs w:val="24"/>
              </w:rPr>
              <w:t xml:space="preserve"> Выполнение технического рисунка детали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Составить алгоритм выполнения чертежа, требующего применения геометрических построений.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Разработать </w:t>
            </w:r>
            <w:proofErr w:type="spellStart"/>
            <w:proofErr w:type="gramStart"/>
            <w:r>
              <w:rPr>
                <w:bCs/>
                <w:sz w:val="24"/>
                <w:szCs w:val="24"/>
              </w:rPr>
              <w:t>чертѐж</w:t>
            </w:r>
            <w:proofErr w:type="spellEnd"/>
            <w:proofErr w:type="gramEnd"/>
            <w:r>
              <w:rPr>
                <w:bCs/>
                <w:sz w:val="24"/>
                <w:szCs w:val="24"/>
              </w:rPr>
              <w:t xml:space="preserve"> плоской детали с применением всех видов геометрических построений.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1.3.Категории изображений на чертеже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Разрезы. Сложные разрезы. Соединение и виды разреза. Сечения.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№5.</w:t>
            </w:r>
            <w:r>
              <w:rPr>
                <w:bCs/>
                <w:sz w:val="24"/>
                <w:szCs w:val="24"/>
              </w:rPr>
              <w:t xml:space="preserve"> Изображение разрезов и сечений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№6.</w:t>
            </w:r>
            <w:r>
              <w:rPr>
                <w:bCs/>
                <w:sz w:val="24"/>
                <w:szCs w:val="24"/>
              </w:rPr>
              <w:t xml:space="preserve"> Расположение видов на чертеже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2. Чертежи различных видов соединений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7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2.1.Чертежи разъемных и неразъемных соединений деталей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Резьба и изображение ее на чертежах. Обозначение резьбы. Изображение резьбового соединения в разрезе. Изображение на чертежах разъемных соединений. Изображение на чертежах подшипников, пружин. Изображение стопорных и сальниковых устройств. Изображение на чертежах неразъемных соединений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Практические занятия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Практическая работа №7. </w:t>
            </w:r>
            <w:r>
              <w:rPr>
                <w:bCs/>
                <w:sz w:val="24"/>
                <w:szCs w:val="24"/>
              </w:rPr>
              <w:t>Изображение резьбовых соединений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№8.</w:t>
            </w:r>
            <w:r>
              <w:rPr>
                <w:bCs/>
                <w:sz w:val="24"/>
                <w:szCs w:val="24"/>
              </w:rPr>
              <w:t xml:space="preserve"> Изображение шлицевых и шпоночных соединений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Отличие технического рисунка от аксонометрической проекции.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Отличие эскиза от чертежа. 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Составить алгоритм составления эскиза.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Решение задач и упражнений по образцу.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Выполнение технических рисунков плоских фигур и геометрических тел на примерах, связанных с профессией.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3. Рабочие и сборочные чертежи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14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3.1Выполнение рабочего чертежа.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Последовательность выполнения рабочих чертежей. Текстовые надписи на чертежах. Групповые чертежи деталей. Эскизы. Назначение и порядок выполнения. Общие рекомендации по чтению рабочих чертежей. Порядок чтения чертежей. Примеры чтения рабочих чертежей.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№9.</w:t>
            </w:r>
            <w:r>
              <w:rPr>
                <w:bCs/>
                <w:sz w:val="24"/>
                <w:szCs w:val="24"/>
              </w:rPr>
              <w:t xml:space="preserve">  Выполнение чертежа детали по эскизу. Чтение рабочих и сборочных чертежей и схем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Сформулировать отличия сечения от разреза.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Начертить и нанести размеры на чертеже, содержащем соединение части вида с частью разреза.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Найти и прочитать в сети Интернет чертежи технических изделий с сечениями и разрезами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229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3.2.Сборочные чертежи и схемы</w:t>
            </w: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Порядок выполнения сборочных чертежей. Спецификация. Условности и упрощения на сборочных чертежах. </w:t>
            </w:r>
            <w:proofErr w:type="spellStart"/>
            <w:r>
              <w:rPr>
                <w:bCs/>
                <w:sz w:val="24"/>
                <w:szCs w:val="24"/>
              </w:rPr>
              <w:t>Деталирование</w:t>
            </w:r>
            <w:proofErr w:type="spellEnd"/>
            <w:r>
              <w:rPr>
                <w:bCs/>
                <w:sz w:val="24"/>
                <w:szCs w:val="24"/>
              </w:rPr>
              <w:t>. Обозначение шероховатости поверхности деталей. Кинематические схемы. Порядок составления и чтения схем.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Контрольные работы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Зачет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Cs/>
                <w:sz w:val="24"/>
                <w:szCs w:val="24"/>
              </w:rPr>
              <w:t>обучающихся</w:t>
            </w:r>
            <w:proofErr w:type="gramEnd"/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Дополнение чертежа специальными знаками.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Чтение чертежей с примерами посадки.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Назначение допусков на чертежах.</w:t>
            </w:r>
          </w:p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Составить алгоритм чтения рабочих чертежей.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1107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proofErr w:type="gramStart"/>
            <w:r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>
              <w:rPr>
                <w:bCs/>
                <w:i/>
                <w:sz w:val="24"/>
                <w:szCs w:val="24"/>
              </w:rPr>
              <w:t>(если предусмотрены)</w:t>
            </w:r>
            <w:proofErr w:type="gramEnd"/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vAlign w:val="center"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1107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>
              <w:rPr>
                <w:bCs/>
                <w:sz w:val="24"/>
                <w:szCs w:val="24"/>
              </w:rPr>
              <w:t>обучающихся</w:t>
            </w:r>
            <w:proofErr w:type="gramEnd"/>
            <w:r>
              <w:rPr>
                <w:bCs/>
                <w:sz w:val="24"/>
                <w:szCs w:val="24"/>
              </w:rPr>
              <w:t xml:space="preserve"> над курсовой работой (проектом)</w:t>
            </w:r>
            <w:r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  <w:tr w:rsidR="00AE145B" w:rsidTr="00AE145B">
        <w:trPr>
          <w:trHeight w:val="340"/>
        </w:trPr>
        <w:tc>
          <w:tcPr>
            <w:tcW w:w="1107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>
              <w:rPr>
                <w:b/>
                <w:bCs/>
                <w:i/>
                <w:sz w:val="24"/>
                <w:szCs w:val="24"/>
              </w:rPr>
              <w:t>40</w:t>
            </w: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Cs/>
                <w:i/>
                <w:sz w:val="24"/>
                <w:szCs w:val="24"/>
              </w:rPr>
            </w:pPr>
          </w:p>
        </w:tc>
      </w:tr>
    </w:tbl>
    <w:p w:rsidR="00AE145B" w:rsidRDefault="00AE145B" w:rsidP="00AE145B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ознакомительный</w:t>
      </w:r>
      <w:proofErr w:type="gramEnd"/>
      <w:r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AE145B" w:rsidRDefault="00AE145B" w:rsidP="00AE145B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репродуктивный</w:t>
      </w:r>
      <w:proofErr w:type="gramEnd"/>
      <w:r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AE145B" w:rsidRDefault="00AE145B" w:rsidP="00AE145B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продуктивный</w:t>
      </w:r>
      <w:proofErr w:type="gramEnd"/>
      <w:r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AE145B" w:rsidRDefault="00AE145B" w:rsidP="00AE145B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459304373"/>
      <w:bookmarkStart w:id="7" w:name="_Toc315166952"/>
      <w:bookmarkStart w:id="8" w:name="_Toc315166829"/>
      <w:bookmarkEnd w:id="6"/>
      <w:bookmarkEnd w:id="7"/>
      <w:bookmarkEnd w:id="8"/>
      <w:r>
        <w:rPr>
          <w:rFonts w:ascii="Times New Roman" w:hAnsi="Times New Roman"/>
          <w:caps/>
          <w:sz w:val="24"/>
          <w:szCs w:val="24"/>
        </w:rPr>
        <w:t>3. УСЛОВИЯ РЕАЛИЗАЦИИ ПРОГРАММЫ ДИСЦИПЛИНЫ</w:t>
      </w:r>
    </w:p>
    <w:p w:rsidR="00AE145B" w:rsidRDefault="00AE145B" w:rsidP="00AE145B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>
        <w:rPr>
          <w:b/>
          <w:bCs/>
          <w:sz w:val="24"/>
          <w:szCs w:val="24"/>
        </w:rPr>
        <w:t>3.1.</w:t>
      </w:r>
      <w:r>
        <w:rPr>
          <w:b/>
          <w:bCs/>
          <w:sz w:val="24"/>
          <w:szCs w:val="24"/>
        </w:rPr>
        <w:tab/>
        <w:t>Требования к минимальному материально-техническому обеспечению</w:t>
      </w:r>
    </w:p>
    <w:p w:rsidR="00AE145B" w:rsidRDefault="00AE145B" w:rsidP="00AE145B">
      <w:pPr>
        <w:shd w:val="clear" w:color="auto" w:fill="FFFFFF"/>
        <w:spacing w:line="322" w:lineRule="exact"/>
        <w:rPr>
          <w:sz w:val="24"/>
          <w:szCs w:val="24"/>
        </w:rPr>
      </w:pPr>
      <w:r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>
        <w:rPr>
          <w:i/>
          <w:iCs/>
          <w:sz w:val="24"/>
          <w:szCs w:val="24"/>
        </w:rPr>
        <w:t xml:space="preserve">«Инженерной графики»; </w:t>
      </w:r>
      <w:r>
        <w:rPr>
          <w:sz w:val="24"/>
          <w:szCs w:val="24"/>
        </w:rPr>
        <w:t xml:space="preserve">лабораторий </w:t>
      </w:r>
      <w:r>
        <w:rPr>
          <w:i/>
          <w:iCs/>
          <w:sz w:val="24"/>
          <w:szCs w:val="24"/>
        </w:rPr>
        <w:t>- не предусмотрено.</w:t>
      </w:r>
    </w:p>
    <w:p w:rsidR="00AE145B" w:rsidRDefault="00AE145B" w:rsidP="00AE145B">
      <w:pPr>
        <w:shd w:val="clear" w:color="auto" w:fill="FFFFFF"/>
        <w:spacing w:before="235" w:line="341" w:lineRule="exact"/>
        <w:ind w:left="29"/>
        <w:rPr>
          <w:sz w:val="24"/>
          <w:szCs w:val="24"/>
        </w:rPr>
      </w:pPr>
      <w:r>
        <w:rPr>
          <w:sz w:val="24"/>
          <w:szCs w:val="24"/>
        </w:rPr>
        <w:t>Оборудование учебного кабинета:</w:t>
      </w:r>
    </w:p>
    <w:p w:rsidR="00AE145B" w:rsidRDefault="00AE145B" w:rsidP="00AE145B">
      <w:pPr>
        <w:pStyle w:val="21"/>
        <w:numPr>
          <w:ilvl w:val="0"/>
          <w:numId w:val="6"/>
        </w:numPr>
        <w:shd w:val="clear" w:color="auto" w:fill="auto"/>
        <w:tabs>
          <w:tab w:val="left" w:pos="262"/>
        </w:tabs>
        <w:ind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Компьютер</w:t>
      </w:r>
    </w:p>
    <w:p w:rsidR="00AE145B" w:rsidRDefault="00AE145B" w:rsidP="00AE145B">
      <w:pPr>
        <w:pStyle w:val="21"/>
        <w:numPr>
          <w:ilvl w:val="0"/>
          <w:numId w:val="6"/>
        </w:numPr>
        <w:shd w:val="clear" w:color="auto" w:fill="auto"/>
        <w:tabs>
          <w:tab w:val="left" w:pos="262"/>
        </w:tabs>
        <w:ind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Мультимедиа (проектор, экран);</w:t>
      </w:r>
    </w:p>
    <w:p w:rsidR="00AE145B" w:rsidRDefault="00AE145B" w:rsidP="00AE145B">
      <w:pPr>
        <w:pStyle w:val="21"/>
        <w:numPr>
          <w:ilvl w:val="0"/>
          <w:numId w:val="6"/>
        </w:numPr>
        <w:shd w:val="clear" w:color="auto" w:fill="auto"/>
        <w:tabs>
          <w:tab w:val="left" w:pos="262"/>
        </w:tabs>
        <w:ind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посадочные места по количеству </w:t>
      </w:r>
      <w:proofErr w:type="gramStart"/>
      <w:r>
        <w:rPr>
          <w:rFonts w:ascii="Times New Roman" w:hAnsi="Times New Roman"/>
          <w:sz w:val="24"/>
          <w:szCs w:val="24"/>
        </w:rPr>
        <w:t>обучающихся</w:t>
      </w:r>
      <w:proofErr w:type="gramEnd"/>
      <w:r>
        <w:rPr>
          <w:rFonts w:ascii="Times New Roman" w:hAnsi="Times New Roman"/>
          <w:sz w:val="24"/>
          <w:szCs w:val="24"/>
        </w:rPr>
        <w:t>;</w:t>
      </w:r>
    </w:p>
    <w:p w:rsidR="00AE145B" w:rsidRDefault="00AE145B" w:rsidP="00AE145B">
      <w:pPr>
        <w:pStyle w:val="21"/>
        <w:numPr>
          <w:ilvl w:val="0"/>
          <w:numId w:val="6"/>
        </w:numPr>
        <w:shd w:val="clear" w:color="auto" w:fill="auto"/>
        <w:tabs>
          <w:tab w:val="left" w:pos="262"/>
        </w:tabs>
        <w:ind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рабочее место преподавателя;</w:t>
      </w:r>
    </w:p>
    <w:p w:rsidR="00AE145B" w:rsidRDefault="00AE145B" w:rsidP="00AE145B">
      <w:pPr>
        <w:pStyle w:val="21"/>
        <w:numPr>
          <w:ilvl w:val="0"/>
          <w:numId w:val="6"/>
        </w:numPr>
        <w:shd w:val="clear" w:color="auto" w:fill="auto"/>
        <w:tabs>
          <w:tab w:val="left" w:pos="262"/>
        </w:tabs>
        <w:spacing w:after="267"/>
        <w:ind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комплект учебно-наглядных пособий «Основы технического черчения»;</w:t>
      </w:r>
    </w:p>
    <w:p w:rsidR="00AE145B" w:rsidRDefault="00AE145B" w:rsidP="00AE145B">
      <w:pPr>
        <w:shd w:val="clear" w:color="auto" w:fill="FFFFFF"/>
        <w:spacing w:before="235" w:line="341" w:lineRule="exact"/>
        <w:ind w:left="29"/>
        <w:rPr>
          <w:sz w:val="24"/>
          <w:szCs w:val="24"/>
        </w:rPr>
      </w:pPr>
      <w:r>
        <w:rPr>
          <w:sz w:val="24"/>
          <w:szCs w:val="24"/>
        </w:rPr>
        <w:t>Технические средства обучения:</w:t>
      </w:r>
    </w:p>
    <w:p w:rsidR="00AE145B" w:rsidRDefault="00AE145B" w:rsidP="00AE145B">
      <w:pPr>
        <w:numPr>
          <w:ilvl w:val="0"/>
          <w:numId w:val="8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компьютер с лицензионным программным обеспечением </w:t>
      </w:r>
    </w:p>
    <w:p w:rsidR="00AE145B" w:rsidRDefault="00AE145B" w:rsidP="00AE145B">
      <w:pPr>
        <w:numPr>
          <w:ilvl w:val="0"/>
          <w:numId w:val="8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proofErr w:type="spellStart"/>
      <w:r>
        <w:rPr>
          <w:sz w:val="24"/>
          <w:szCs w:val="24"/>
        </w:rPr>
        <w:t>мультимедиапроектор</w:t>
      </w:r>
      <w:proofErr w:type="spellEnd"/>
      <w:r>
        <w:rPr>
          <w:sz w:val="24"/>
          <w:szCs w:val="24"/>
        </w:rPr>
        <w:t>, экран.</w:t>
      </w:r>
    </w:p>
    <w:p w:rsidR="00AE145B" w:rsidRDefault="00AE145B" w:rsidP="00AE145B">
      <w:pPr>
        <w:numPr>
          <w:ilvl w:val="1"/>
          <w:numId w:val="4"/>
        </w:numPr>
        <w:shd w:val="clear" w:color="auto" w:fill="FFFFFF"/>
        <w:tabs>
          <w:tab w:val="left" w:pos="518"/>
        </w:tabs>
        <w:spacing w:before="202" w:line="326" w:lineRule="exact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Информационное обеспечение обучения </w:t>
      </w:r>
      <w:r>
        <w:rPr>
          <w:sz w:val="24"/>
          <w:szCs w:val="24"/>
        </w:rPr>
        <w:t>(перечень рекомендуемых учебных</w:t>
      </w:r>
      <w:r>
        <w:rPr>
          <w:sz w:val="24"/>
          <w:szCs w:val="24"/>
        </w:rPr>
        <w:br/>
        <w:t>изданий, Интернет-ресурсов, дополнительной литературы)</w:t>
      </w:r>
    </w:p>
    <w:p w:rsidR="00AE145B" w:rsidRDefault="00AE145B" w:rsidP="00AE145B">
      <w:pPr>
        <w:shd w:val="clear" w:color="auto" w:fill="FFFFFF"/>
        <w:tabs>
          <w:tab w:val="left" w:pos="518"/>
        </w:tabs>
        <w:spacing w:before="202" w:line="326" w:lineRule="exact"/>
        <w:ind w:left="519"/>
        <w:rPr>
          <w:sz w:val="24"/>
          <w:szCs w:val="24"/>
        </w:rPr>
      </w:pPr>
    </w:p>
    <w:p w:rsidR="00AE145B" w:rsidRDefault="00AE145B" w:rsidP="00AE145B">
      <w:pPr>
        <w:shd w:val="clear" w:color="auto" w:fill="FFFFFF"/>
        <w:spacing w:line="276" w:lineRule="auto"/>
        <w:ind w:left="34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Основные источники</w:t>
      </w:r>
    </w:p>
    <w:p w:rsidR="00AE145B" w:rsidRDefault="00AE145B" w:rsidP="00AE145B">
      <w:pPr>
        <w:shd w:val="clear" w:color="auto" w:fill="FFFFFF"/>
        <w:spacing w:line="276" w:lineRule="auto"/>
        <w:ind w:left="34"/>
        <w:rPr>
          <w:sz w:val="24"/>
          <w:szCs w:val="24"/>
        </w:rPr>
      </w:pPr>
      <w:r>
        <w:rPr>
          <w:sz w:val="24"/>
          <w:szCs w:val="24"/>
        </w:rPr>
        <w:t>Для преподавателей</w:t>
      </w:r>
    </w:p>
    <w:p w:rsidR="00AE145B" w:rsidRDefault="00AE145B" w:rsidP="00AE145B">
      <w:pPr>
        <w:shd w:val="clear" w:color="auto" w:fill="FFFFFF"/>
        <w:spacing w:line="276" w:lineRule="auto"/>
        <w:ind w:left="34"/>
        <w:rPr>
          <w:sz w:val="24"/>
          <w:szCs w:val="24"/>
        </w:rPr>
      </w:pPr>
    </w:p>
    <w:p w:rsidR="00AE145B" w:rsidRDefault="00AE145B" w:rsidP="00AE145B">
      <w:pPr>
        <w:numPr>
          <w:ilvl w:val="0"/>
          <w:numId w:val="10"/>
        </w:numPr>
        <w:tabs>
          <w:tab w:val="left" w:pos="709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>С.К. Боголюбов. Техническое черчение М., Машиностроение 2006</w:t>
      </w:r>
    </w:p>
    <w:p w:rsidR="00AE145B" w:rsidRDefault="00AE145B" w:rsidP="00AE145B">
      <w:pPr>
        <w:numPr>
          <w:ilvl w:val="0"/>
          <w:numId w:val="10"/>
        </w:numPr>
        <w:tabs>
          <w:tab w:val="left" w:pos="709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И.С. </w:t>
      </w:r>
      <w:proofErr w:type="spellStart"/>
      <w:r>
        <w:rPr>
          <w:sz w:val="24"/>
          <w:szCs w:val="24"/>
        </w:rPr>
        <w:t>Вышнепольский</w:t>
      </w:r>
      <w:proofErr w:type="spellEnd"/>
      <w:r>
        <w:rPr>
          <w:sz w:val="24"/>
          <w:szCs w:val="24"/>
        </w:rPr>
        <w:t>. Техническое черчение. М., Изд. центр Академия 2001.</w:t>
      </w:r>
    </w:p>
    <w:p w:rsidR="00AE145B" w:rsidRDefault="00AE145B" w:rsidP="00AE145B">
      <w:pPr>
        <w:numPr>
          <w:ilvl w:val="0"/>
          <w:numId w:val="10"/>
        </w:numPr>
        <w:tabs>
          <w:tab w:val="left" w:pos="709"/>
        </w:tabs>
        <w:spacing w:line="276" w:lineRule="auto"/>
        <w:ind w:left="709" w:hanging="283"/>
        <w:rPr>
          <w:sz w:val="24"/>
          <w:szCs w:val="24"/>
        </w:rPr>
      </w:pPr>
      <w:r>
        <w:rPr>
          <w:sz w:val="24"/>
          <w:szCs w:val="24"/>
        </w:rPr>
        <w:t>Б.Г. Миронов, Р.С Миронова. Сборник заданий по инженерной графике М., Высшая школа 2006</w:t>
      </w:r>
    </w:p>
    <w:p w:rsidR="00AE145B" w:rsidRDefault="00AE145B" w:rsidP="00AE145B">
      <w:pPr>
        <w:shd w:val="clear" w:color="auto" w:fill="FFFFFF"/>
        <w:spacing w:line="276" w:lineRule="auto"/>
        <w:ind w:left="29"/>
        <w:rPr>
          <w:sz w:val="24"/>
          <w:szCs w:val="24"/>
        </w:rPr>
      </w:pPr>
      <w:r>
        <w:rPr>
          <w:sz w:val="24"/>
          <w:szCs w:val="24"/>
        </w:rPr>
        <w:t>Для студентов</w:t>
      </w:r>
    </w:p>
    <w:p w:rsidR="00AE145B" w:rsidRDefault="00AE145B" w:rsidP="00AE145B">
      <w:pPr>
        <w:shd w:val="clear" w:color="auto" w:fill="FFFFFF"/>
        <w:spacing w:line="276" w:lineRule="auto"/>
        <w:ind w:left="29"/>
        <w:rPr>
          <w:sz w:val="24"/>
          <w:szCs w:val="24"/>
        </w:rPr>
      </w:pPr>
    </w:p>
    <w:p w:rsidR="00AE145B" w:rsidRDefault="00AE145B" w:rsidP="00AE145B">
      <w:pPr>
        <w:numPr>
          <w:ilvl w:val="0"/>
          <w:numId w:val="12"/>
        </w:numPr>
        <w:tabs>
          <w:tab w:val="left" w:pos="709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>С.К. Боголюбов. Техническое черчение М., Машиностроение 2006</w:t>
      </w:r>
    </w:p>
    <w:p w:rsidR="00AE145B" w:rsidRDefault="00AE145B" w:rsidP="00AE145B">
      <w:pPr>
        <w:numPr>
          <w:ilvl w:val="0"/>
          <w:numId w:val="12"/>
        </w:numPr>
        <w:tabs>
          <w:tab w:val="left" w:pos="709"/>
          <w:tab w:val="left" w:pos="800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И.С. </w:t>
      </w:r>
      <w:proofErr w:type="spellStart"/>
      <w:r>
        <w:rPr>
          <w:sz w:val="24"/>
          <w:szCs w:val="24"/>
        </w:rPr>
        <w:t>Вышнепольский</w:t>
      </w:r>
      <w:proofErr w:type="spellEnd"/>
      <w:r>
        <w:rPr>
          <w:sz w:val="24"/>
          <w:szCs w:val="24"/>
        </w:rPr>
        <w:t>. Техническое черчение. М., Изд. центр Академия 2001.</w:t>
      </w:r>
    </w:p>
    <w:p w:rsidR="00AE145B" w:rsidRDefault="00AE145B" w:rsidP="00AE145B">
      <w:pPr>
        <w:numPr>
          <w:ilvl w:val="0"/>
          <w:numId w:val="12"/>
        </w:numPr>
        <w:tabs>
          <w:tab w:val="left" w:pos="709"/>
          <w:tab w:val="left" w:pos="800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>Б.Г. Миронов, Р.С Миронова. Сборник заданий по инженерной графике М., Высшая школа 2006</w:t>
      </w:r>
    </w:p>
    <w:p w:rsidR="00AE145B" w:rsidRDefault="00AE145B" w:rsidP="00AE145B">
      <w:pPr>
        <w:shd w:val="clear" w:color="auto" w:fill="FFFFFF"/>
        <w:spacing w:line="276" w:lineRule="auto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Дополнительные источники</w:t>
      </w:r>
    </w:p>
    <w:p w:rsidR="00AE145B" w:rsidRDefault="00AE145B" w:rsidP="00AE145B">
      <w:pPr>
        <w:shd w:val="clear" w:color="auto" w:fill="FFFFFF"/>
        <w:spacing w:line="276" w:lineRule="auto"/>
        <w:ind w:left="34"/>
        <w:rPr>
          <w:sz w:val="24"/>
          <w:szCs w:val="24"/>
        </w:rPr>
      </w:pPr>
      <w:r>
        <w:rPr>
          <w:sz w:val="24"/>
          <w:szCs w:val="24"/>
        </w:rPr>
        <w:t>Для преподавателей</w:t>
      </w:r>
    </w:p>
    <w:p w:rsidR="00AE145B" w:rsidRDefault="00AE145B" w:rsidP="00AE145B">
      <w:pPr>
        <w:numPr>
          <w:ilvl w:val="0"/>
          <w:numId w:val="14"/>
        </w:numPr>
        <w:tabs>
          <w:tab w:val="left" w:pos="709"/>
        </w:tabs>
        <w:spacing w:line="276" w:lineRule="auto"/>
        <w:ind w:left="709" w:hanging="283"/>
        <w:rPr>
          <w:sz w:val="24"/>
          <w:szCs w:val="24"/>
        </w:rPr>
      </w:pPr>
      <w:r>
        <w:rPr>
          <w:sz w:val="24"/>
          <w:szCs w:val="24"/>
        </w:rPr>
        <w:t xml:space="preserve">Н.А. </w:t>
      </w:r>
      <w:proofErr w:type="spellStart"/>
      <w:r>
        <w:rPr>
          <w:sz w:val="24"/>
          <w:szCs w:val="24"/>
        </w:rPr>
        <w:t>Бабулин</w:t>
      </w:r>
      <w:proofErr w:type="spellEnd"/>
      <w:r>
        <w:rPr>
          <w:sz w:val="24"/>
          <w:szCs w:val="24"/>
        </w:rPr>
        <w:t xml:space="preserve">. Построение и чтение машиностроительных чертежей. М., Высшая школа </w:t>
      </w:r>
      <w:r>
        <w:rPr>
          <w:color w:val="000000"/>
          <w:sz w:val="24"/>
          <w:szCs w:val="24"/>
        </w:rPr>
        <w:t>2000</w:t>
      </w:r>
    </w:p>
    <w:p w:rsidR="00AE145B" w:rsidRDefault="00AE145B" w:rsidP="00AE145B">
      <w:pPr>
        <w:numPr>
          <w:ilvl w:val="0"/>
          <w:numId w:val="14"/>
        </w:numPr>
        <w:tabs>
          <w:tab w:val="left" w:pos="709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В.И. Анурьев. Справочник конструктора машиностроителя в </w:t>
      </w:r>
      <w:proofErr w:type="spellStart"/>
      <w:r>
        <w:rPr>
          <w:sz w:val="24"/>
          <w:szCs w:val="24"/>
        </w:rPr>
        <w:t>Зт</w:t>
      </w:r>
      <w:proofErr w:type="spellEnd"/>
      <w:r>
        <w:rPr>
          <w:sz w:val="24"/>
          <w:szCs w:val="24"/>
        </w:rPr>
        <w:t>. М., Машиностроение 2001</w:t>
      </w:r>
    </w:p>
    <w:p w:rsidR="00AE145B" w:rsidRDefault="00AE145B" w:rsidP="00AE145B">
      <w:pPr>
        <w:numPr>
          <w:ilvl w:val="0"/>
          <w:numId w:val="14"/>
        </w:numPr>
        <w:tabs>
          <w:tab w:val="left" w:pos="709"/>
        </w:tabs>
        <w:spacing w:line="276" w:lineRule="auto"/>
        <w:ind w:left="709" w:hanging="283"/>
        <w:rPr>
          <w:sz w:val="24"/>
          <w:szCs w:val="24"/>
        </w:rPr>
      </w:pPr>
      <w:r>
        <w:rPr>
          <w:sz w:val="24"/>
          <w:szCs w:val="24"/>
        </w:rPr>
        <w:t>В.С. Левицкий. Машиностроительное черчение и автоматизация выполнения чертежей. М., Высшая школа 2002</w:t>
      </w:r>
    </w:p>
    <w:p w:rsidR="00AE145B" w:rsidRDefault="00AE145B" w:rsidP="00AE145B">
      <w:pPr>
        <w:numPr>
          <w:ilvl w:val="0"/>
          <w:numId w:val="14"/>
        </w:numPr>
        <w:tabs>
          <w:tab w:val="left" w:pos="709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>Стандарты ЕСКД</w:t>
      </w:r>
    </w:p>
    <w:p w:rsidR="00AE145B" w:rsidRDefault="00AE145B" w:rsidP="00AE145B">
      <w:pPr>
        <w:tabs>
          <w:tab w:val="left" w:pos="709"/>
        </w:tabs>
        <w:spacing w:line="276" w:lineRule="auto"/>
        <w:ind w:left="709"/>
        <w:rPr>
          <w:sz w:val="24"/>
          <w:szCs w:val="24"/>
        </w:rPr>
      </w:pPr>
      <w:r>
        <w:rPr>
          <w:sz w:val="24"/>
          <w:szCs w:val="24"/>
        </w:rPr>
        <w:t>ГОСТ 2.301-68 и др. Общие правила выполнения чертежей. Сборник. М. 1988.</w:t>
      </w:r>
    </w:p>
    <w:p w:rsidR="00AE145B" w:rsidRDefault="00AE145B" w:rsidP="00AE145B">
      <w:pPr>
        <w:tabs>
          <w:tab w:val="left" w:pos="709"/>
        </w:tabs>
        <w:spacing w:line="276" w:lineRule="auto"/>
        <w:ind w:left="709"/>
        <w:rPr>
          <w:sz w:val="24"/>
          <w:szCs w:val="24"/>
        </w:rPr>
      </w:pPr>
      <w:r>
        <w:rPr>
          <w:sz w:val="24"/>
          <w:szCs w:val="24"/>
        </w:rPr>
        <w:t>ГОСТ 2.401-68 и др. Правила выполнения чертежей различных изделий. Сборник. М. 1986. ГОСТ 2.701-84 и др. Правила выполнения схем. Сборник. М. 1987.</w:t>
      </w:r>
    </w:p>
    <w:p w:rsidR="00AE145B" w:rsidRDefault="00AE145B" w:rsidP="00AE145B">
      <w:pPr>
        <w:tabs>
          <w:tab w:val="left" w:pos="709"/>
        </w:tabs>
        <w:spacing w:line="276" w:lineRule="auto"/>
        <w:ind w:left="709"/>
        <w:rPr>
          <w:sz w:val="24"/>
          <w:szCs w:val="24"/>
        </w:rPr>
      </w:pPr>
      <w:r>
        <w:rPr>
          <w:sz w:val="24"/>
          <w:szCs w:val="24"/>
        </w:rPr>
        <w:t>ГОСТ 2.721-74 и др. Обозначения графические в схемах. Сборник. М. 1987.</w:t>
      </w:r>
    </w:p>
    <w:p w:rsidR="00AE145B" w:rsidRDefault="00AE145B" w:rsidP="00AE145B">
      <w:pPr>
        <w:shd w:val="clear" w:color="auto" w:fill="FFFFFF"/>
        <w:spacing w:line="276" w:lineRule="auto"/>
        <w:ind w:left="29"/>
        <w:rPr>
          <w:sz w:val="24"/>
          <w:szCs w:val="24"/>
        </w:rPr>
      </w:pPr>
      <w:r>
        <w:rPr>
          <w:sz w:val="24"/>
          <w:szCs w:val="24"/>
        </w:rPr>
        <w:t>Для студентов</w:t>
      </w:r>
    </w:p>
    <w:p w:rsidR="00AE145B" w:rsidRDefault="00AE145B" w:rsidP="00AE145B">
      <w:pPr>
        <w:numPr>
          <w:ilvl w:val="0"/>
          <w:numId w:val="16"/>
        </w:numPr>
        <w:tabs>
          <w:tab w:val="left" w:pos="709"/>
        </w:tabs>
        <w:spacing w:line="276" w:lineRule="auto"/>
        <w:ind w:left="709" w:hanging="283"/>
        <w:rPr>
          <w:sz w:val="24"/>
          <w:szCs w:val="24"/>
        </w:rPr>
      </w:pPr>
      <w:r>
        <w:rPr>
          <w:sz w:val="24"/>
          <w:szCs w:val="24"/>
        </w:rPr>
        <w:t xml:space="preserve">Н.А. </w:t>
      </w:r>
      <w:proofErr w:type="spellStart"/>
      <w:r>
        <w:rPr>
          <w:sz w:val="24"/>
          <w:szCs w:val="24"/>
        </w:rPr>
        <w:t>Бабулин</w:t>
      </w:r>
      <w:proofErr w:type="spellEnd"/>
      <w:r>
        <w:rPr>
          <w:sz w:val="24"/>
          <w:szCs w:val="24"/>
        </w:rPr>
        <w:t xml:space="preserve">. Построение и чтение машиностроительных чертежей. М., Высшая школа </w:t>
      </w:r>
      <w:r>
        <w:rPr>
          <w:color w:val="000000"/>
          <w:sz w:val="24"/>
          <w:szCs w:val="24"/>
        </w:rPr>
        <w:t>2000</w:t>
      </w:r>
    </w:p>
    <w:p w:rsidR="00AE145B" w:rsidRDefault="00AE145B" w:rsidP="00AE145B">
      <w:pPr>
        <w:numPr>
          <w:ilvl w:val="0"/>
          <w:numId w:val="16"/>
        </w:numPr>
        <w:tabs>
          <w:tab w:val="left" w:pos="709"/>
        </w:tabs>
        <w:spacing w:line="276" w:lineRule="auto"/>
        <w:ind w:left="709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В.И. Анурьев. Справочник конструктора машиностроителя в </w:t>
      </w:r>
      <w:proofErr w:type="spellStart"/>
      <w:r>
        <w:rPr>
          <w:sz w:val="24"/>
          <w:szCs w:val="24"/>
        </w:rPr>
        <w:t>Зт</w:t>
      </w:r>
      <w:proofErr w:type="spellEnd"/>
      <w:r>
        <w:rPr>
          <w:sz w:val="24"/>
          <w:szCs w:val="24"/>
        </w:rPr>
        <w:t>. М., Машиностроение 2001</w:t>
      </w:r>
    </w:p>
    <w:p w:rsidR="00AE145B" w:rsidRDefault="00AE145B" w:rsidP="00AE145B">
      <w:pPr>
        <w:numPr>
          <w:ilvl w:val="0"/>
          <w:numId w:val="16"/>
        </w:numPr>
        <w:tabs>
          <w:tab w:val="left" w:pos="709"/>
        </w:tabs>
        <w:spacing w:line="276" w:lineRule="auto"/>
        <w:ind w:left="709" w:hanging="283"/>
        <w:rPr>
          <w:sz w:val="24"/>
          <w:szCs w:val="24"/>
        </w:rPr>
      </w:pPr>
      <w:r>
        <w:rPr>
          <w:sz w:val="24"/>
          <w:szCs w:val="24"/>
        </w:rPr>
        <w:t>В.С. Левицкий. Машиностроительное черчение и автоматизация выполнения чертежей. М., Высшая школа 2002</w:t>
      </w:r>
    </w:p>
    <w:p w:rsidR="00AE145B" w:rsidRDefault="00AE145B" w:rsidP="00AE145B">
      <w:pPr>
        <w:widowControl/>
        <w:suppressAutoHyphens w:val="0"/>
        <w:spacing w:line="276" w:lineRule="auto"/>
        <w:rPr>
          <w:sz w:val="24"/>
          <w:szCs w:val="24"/>
        </w:rPr>
        <w:sectPr w:rsidR="00AE145B">
          <w:type w:val="continuous"/>
          <w:pgSz w:w="16838" w:h="11906" w:orient="landscape"/>
          <w:pgMar w:top="1134" w:right="1134" w:bottom="1134" w:left="1134" w:header="0" w:footer="0" w:gutter="0"/>
          <w:cols w:space="720"/>
          <w:formProt w:val="0"/>
        </w:sectPr>
      </w:pPr>
    </w:p>
    <w:p w:rsidR="00AE145B" w:rsidRDefault="00AE145B" w:rsidP="00AE145B">
      <w:pPr>
        <w:pStyle w:val="1"/>
        <w:widowControl/>
        <w:numPr>
          <w:ilvl w:val="0"/>
          <w:numId w:val="16"/>
        </w:numPr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459304374"/>
      <w:bookmarkStart w:id="10" w:name="_Toc315166953"/>
      <w:bookmarkStart w:id="11" w:name="_Toc315166830"/>
      <w:bookmarkEnd w:id="9"/>
      <w:bookmarkEnd w:id="10"/>
      <w:bookmarkEnd w:id="11"/>
      <w:r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 ДИСЦИПЛИНЫ</w:t>
      </w:r>
    </w:p>
    <w:p w:rsidR="00AE145B" w:rsidRDefault="00AE145B" w:rsidP="00AE145B">
      <w:pPr>
        <w:pStyle w:val="100"/>
        <w:shd w:val="clear" w:color="auto" w:fill="auto"/>
        <w:spacing w:after="0"/>
        <w:ind w:right="300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Контроль и оценка результатов освоения дисциплины осуществляется преподавателем в процессе проведения тестирования, а также выполнения </w:t>
      </w:r>
      <w:proofErr w:type="gramStart"/>
      <w:r>
        <w:rPr>
          <w:rFonts w:ascii="Times New Roman" w:hAnsi="Times New Roman"/>
          <w:sz w:val="24"/>
          <w:szCs w:val="24"/>
        </w:rPr>
        <w:t>обучающимися</w:t>
      </w:r>
      <w:proofErr w:type="gramEnd"/>
      <w:r>
        <w:rPr>
          <w:rFonts w:ascii="Times New Roman" w:hAnsi="Times New Roman"/>
          <w:sz w:val="24"/>
          <w:szCs w:val="24"/>
        </w:rPr>
        <w:t xml:space="preserve"> индивидуальных заданий, проектов, исследований.</w:t>
      </w:r>
    </w:p>
    <w:p w:rsidR="00AE145B" w:rsidRDefault="00AE145B" w:rsidP="00AE145B">
      <w:pPr>
        <w:pStyle w:val="100"/>
        <w:shd w:val="clear" w:color="auto" w:fill="auto"/>
        <w:spacing w:after="0"/>
        <w:ind w:right="300" w:firstLine="567"/>
        <w:rPr>
          <w:rFonts w:ascii="Times New Roman" w:hAnsi="Times New Roman"/>
          <w:b/>
          <w:bCs/>
          <w:sz w:val="24"/>
          <w:szCs w:val="24"/>
        </w:rPr>
      </w:pPr>
    </w:p>
    <w:tbl>
      <w:tblPr>
        <w:tblW w:w="9941" w:type="dxa"/>
        <w:tblBorders>
          <w:top w:val="single" w:sz="4" w:space="0" w:color="00000A"/>
          <w:left w:val="single" w:sz="4" w:space="0" w:color="00000A"/>
        </w:tblBorders>
        <w:tblCellMar>
          <w:left w:w="5" w:type="dxa"/>
          <w:right w:w="10" w:type="dxa"/>
        </w:tblCellMar>
        <w:tblLook w:val="00A0" w:firstRow="1" w:lastRow="0" w:firstColumn="1" w:lastColumn="0" w:noHBand="0" w:noVBand="0"/>
      </w:tblPr>
      <w:tblGrid>
        <w:gridCol w:w="5083"/>
        <w:gridCol w:w="4858"/>
      </w:tblGrid>
      <w:tr w:rsidR="00AE145B" w:rsidTr="00AE145B">
        <w:trPr>
          <w:trHeight w:hRule="exact" w:val="566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AE145B" w:rsidRDefault="00AE145B">
            <w:pPr>
              <w:pStyle w:val="21"/>
              <w:shd w:val="clear" w:color="auto" w:fill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0"/>
                <w:bCs/>
                <w:szCs w:val="24"/>
              </w:rPr>
              <w:t>Результаты обучения (освоенные умения, усвоенные знания)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vAlign w:val="bottom"/>
            <w:hideMark/>
          </w:tcPr>
          <w:p w:rsidR="00AE145B" w:rsidRDefault="00AE145B">
            <w:pPr>
              <w:pStyle w:val="21"/>
              <w:shd w:val="clear" w:color="auto" w:fill="auto"/>
              <w:spacing w:line="278" w:lineRule="exact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0"/>
                <w:bCs/>
                <w:color w:val="00000A"/>
                <w:szCs w:val="24"/>
              </w:rPr>
              <w:t>Формы и методы контроля и оценки результатов обучения</w:t>
            </w:r>
          </w:p>
        </w:tc>
      </w:tr>
      <w:tr w:rsidR="00AE145B" w:rsidTr="00AE145B">
        <w:trPr>
          <w:trHeight w:hRule="exact" w:val="288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1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vAlign w:val="bottom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color w:val="00000A"/>
                <w:szCs w:val="24"/>
              </w:rPr>
              <w:t>2</w:t>
            </w:r>
          </w:p>
        </w:tc>
      </w:tr>
      <w:tr w:rsidR="00AE145B" w:rsidTr="00AE145B">
        <w:trPr>
          <w:trHeight w:hRule="exact" w:val="283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0"/>
                <w:bCs/>
                <w:szCs w:val="24"/>
              </w:rPr>
              <w:t>Умения: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</w:tcPr>
          <w:p w:rsidR="00AE145B" w:rsidRDefault="00AE145B">
            <w:pPr>
              <w:rPr>
                <w:sz w:val="24"/>
                <w:szCs w:val="24"/>
              </w:rPr>
            </w:pPr>
          </w:p>
        </w:tc>
      </w:tr>
      <w:tr w:rsidR="00AE145B" w:rsidTr="00AE145B">
        <w:trPr>
          <w:trHeight w:hRule="exact" w:val="491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читать рабочие и сборочные чертежи и схемы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Наблюдение за выполнением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практических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занятий</w:t>
            </w:r>
          </w:p>
        </w:tc>
      </w:tr>
      <w:tr w:rsidR="00AE145B" w:rsidTr="00AE145B">
        <w:trPr>
          <w:trHeight w:hRule="exact" w:val="840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spacing w:line="278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выполнять эскизы, технические рисунки и простые чертежи деталей их элементов и узлов.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Наблюдение за выполнением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практических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занятий</w:t>
            </w:r>
          </w:p>
        </w:tc>
      </w:tr>
      <w:tr w:rsidR="00AE145B" w:rsidTr="00AE145B">
        <w:trPr>
          <w:trHeight w:hRule="exact" w:val="283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0"/>
                <w:bCs/>
                <w:szCs w:val="24"/>
              </w:rPr>
              <w:t>Знания: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</w:tcPr>
          <w:p w:rsidR="00AE145B" w:rsidRDefault="00AE145B">
            <w:pPr>
              <w:rPr>
                <w:sz w:val="24"/>
                <w:szCs w:val="24"/>
              </w:rPr>
            </w:pPr>
          </w:p>
        </w:tc>
      </w:tr>
      <w:tr w:rsidR="00AE145B" w:rsidTr="00AE145B">
        <w:trPr>
          <w:trHeight w:hRule="exact" w:val="840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виды нормативно-технической и производственной документации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tabs>
                <w:tab w:val="left" w:pos="130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color w:val="00000A"/>
                <w:szCs w:val="24"/>
              </w:rPr>
              <w:t>Анализ  предложенных  понятий  по изучаемой теме</w:t>
            </w:r>
          </w:p>
        </w:tc>
      </w:tr>
      <w:tr w:rsidR="00AE145B" w:rsidTr="00AE145B">
        <w:trPr>
          <w:trHeight w:hRule="exact" w:val="840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правила чтения технической документации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tabs>
                <w:tab w:val="left" w:pos="130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Опрос по индивидуальным заданиям</w:t>
            </w:r>
          </w:p>
        </w:tc>
      </w:tr>
      <w:tr w:rsidR="00AE145B" w:rsidTr="00AE145B">
        <w:trPr>
          <w:trHeight w:hRule="exact" w:val="835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способы графического представления объектов, пространственных образцов и схем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tabs>
                <w:tab w:val="left" w:pos="192"/>
              </w:tabs>
              <w:ind w:firstLine="0"/>
              <w:rPr>
                <w:rStyle w:val="22"/>
                <w:color w:val="00000A"/>
                <w:szCs w:val="24"/>
              </w:rPr>
            </w:pPr>
            <w:r>
              <w:rPr>
                <w:rStyle w:val="22"/>
                <w:color w:val="00000A"/>
                <w:szCs w:val="24"/>
              </w:rPr>
              <w:t>Оформление понятийного словаря</w:t>
            </w:r>
          </w:p>
          <w:p w:rsidR="00AE145B" w:rsidRDefault="00AE145B">
            <w:pPr>
              <w:pStyle w:val="21"/>
              <w:shd w:val="clear" w:color="auto" w:fill="auto"/>
              <w:tabs>
                <w:tab w:val="left" w:pos="192"/>
              </w:tabs>
              <w:ind w:firstLine="0"/>
            </w:pPr>
            <w:r>
              <w:rPr>
                <w:rStyle w:val="22"/>
                <w:color w:val="00000A"/>
                <w:szCs w:val="24"/>
              </w:rPr>
              <w:t>Защита практической работы</w:t>
            </w:r>
          </w:p>
        </w:tc>
      </w:tr>
      <w:tr w:rsidR="00AE145B" w:rsidTr="00AE145B">
        <w:trPr>
          <w:trHeight w:hRule="exact" w:val="840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nil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правила выполнения чертежей, технических рисунков и эскизов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nil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tabs>
                <w:tab w:val="left" w:pos="130"/>
              </w:tabs>
              <w:ind w:firstLine="0"/>
              <w:rPr>
                <w:rStyle w:val="22"/>
                <w:color w:val="00000A"/>
                <w:szCs w:val="24"/>
              </w:rPr>
            </w:pPr>
            <w:r>
              <w:rPr>
                <w:rStyle w:val="22"/>
                <w:color w:val="00000A"/>
                <w:szCs w:val="24"/>
              </w:rPr>
              <w:t>Анализ результатов  своей практической работы по изучаемой теме</w:t>
            </w:r>
          </w:p>
          <w:p w:rsidR="00AE145B" w:rsidRDefault="00AE145B">
            <w:pPr>
              <w:pStyle w:val="21"/>
              <w:shd w:val="clear" w:color="auto" w:fill="auto"/>
              <w:tabs>
                <w:tab w:val="left" w:pos="130"/>
              </w:tabs>
              <w:ind w:firstLine="0"/>
            </w:pPr>
            <w:r>
              <w:rPr>
                <w:rStyle w:val="22"/>
                <w:color w:val="00000A"/>
                <w:szCs w:val="24"/>
              </w:rPr>
              <w:t>Защита практической работы</w:t>
            </w:r>
          </w:p>
        </w:tc>
      </w:tr>
      <w:tr w:rsidR="00AE145B" w:rsidTr="00AE145B">
        <w:trPr>
          <w:trHeight w:hRule="exact" w:val="840"/>
        </w:trPr>
        <w:tc>
          <w:tcPr>
            <w:tcW w:w="50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AE145B" w:rsidRDefault="00AE145B">
            <w:pPr>
              <w:pStyle w:val="21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"/>
                <w:szCs w:val="24"/>
              </w:rPr>
              <w:t>техника и принципы нанесения размеров</w:t>
            </w:r>
          </w:p>
        </w:tc>
        <w:tc>
          <w:tcPr>
            <w:tcW w:w="4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21"/>
              <w:tabs>
                <w:tab w:val="left" w:pos="130"/>
              </w:tabs>
              <w:ind w:firstLine="0"/>
              <w:rPr>
                <w:rStyle w:val="22"/>
                <w:color w:val="00000A"/>
                <w:szCs w:val="24"/>
              </w:rPr>
            </w:pPr>
            <w:r>
              <w:rPr>
                <w:rStyle w:val="22"/>
                <w:color w:val="00000A"/>
                <w:szCs w:val="24"/>
              </w:rPr>
              <w:t>Анализ результатов  своей практической работы по изучаемой теме</w:t>
            </w:r>
          </w:p>
          <w:p w:rsidR="00AE145B" w:rsidRDefault="00AE145B">
            <w:pPr>
              <w:pStyle w:val="21"/>
              <w:numPr>
                <w:ilvl w:val="0"/>
                <w:numId w:val="18"/>
              </w:numPr>
              <w:shd w:val="clear" w:color="auto" w:fill="auto"/>
              <w:tabs>
                <w:tab w:val="left" w:pos="130"/>
              </w:tabs>
              <w:ind w:firstLine="0"/>
            </w:pPr>
            <w:r>
              <w:rPr>
                <w:rStyle w:val="22"/>
                <w:color w:val="00000A"/>
                <w:szCs w:val="24"/>
              </w:rPr>
              <w:t>Защита практической работы</w:t>
            </w:r>
          </w:p>
        </w:tc>
      </w:tr>
    </w:tbl>
    <w:p w:rsidR="00AE145B" w:rsidRDefault="00AE145B" w:rsidP="00AE145B">
      <w:pPr>
        <w:widowControl/>
        <w:suppressAutoHyphens w:val="0"/>
        <w:rPr>
          <w:b/>
          <w:bCs/>
          <w:sz w:val="28"/>
          <w:szCs w:val="28"/>
        </w:rPr>
        <w:sectPr w:rsidR="00AE145B">
          <w:pgSz w:w="11906" w:h="16838"/>
          <w:pgMar w:top="851" w:right="851" w:bottom="851" w:left="1418" w:header="0" w:footer="0" w:gutter="0"/>
          <w:cols w:space="720"/>
          <w:formProt w:val="0"/>
        </w:sectPr>
      </w:pPr>
    </w:p>
    <w:p w:rsidR="00AE145B" w:rsidRDefault="00AE145B" w:rsidP="00AE145B">
      <w:pPr>
        <w:pStyle w:val="1"/>
        <w:widowControl/>
        <w:numPr>
          <w:ilvl w:val="0"/>
          <w:numId w:val="16"/>
        </w:numPr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459304375"/>
      <w:bookmarkStart w:id="13" w:name="_Toc315086988"/>
      <w:bookmarkStart w:id="14" w:name="_Toc315086905"/>
      <w:bookmarkEnd w:id="12"/>
      <w:bookmarkEnd w:id="13"/>
      <w:bookmarkEnd w:id="14"/>
      <w:r>
        <w:rPr>
          <w:rFonts w:ascii="Times New Roman" w:hAnsi="Times New Roman"/>
          <w:caps/>
          <w:sz w:val="24"/>
          <w:szCs w:val="24"/>
        </w:rPr>
        <w:lastRenderedPageBreak/>
        <w:t>ТЕМАТИЧЕСКИЙ (ПОУРОЧНЫЙ ПЛАН) ПЛАН</w:t>
      </w:r>
    </w:p>
    <w:tbl>
      <w:tblPr>
        <w:tblW w:w="9320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802"/>
        <w:gridCol w:w="4161"/>
        <w:gridCol w:w="800"/>
        <w:gridCol w:w="1007"/>
        <w:gridCol w:w="1134"/>
        <w:gridCol w:w="1416"/>
      </w:tblGrid>
      <w:tr w:rsidR="00AE145B" w:rsidTr="00AE145B">
        <w:trPr>
          <w:cantSplit/>
          <w:trHeight w:val="945"/>
        </w:trPr>
        <w:tc>
          <w:tcPr>
            <w:tcW w:w="80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jc w:val="center"/>
              <w:rPr>
                <w:b/>
              </w:rPr>
            </w:pPr>
            <w:r>
              <w:rPr>
                <w:b/>
              </w:rPr>
              <w:t>№ урока</w:t>
            </w:r>
          </w:p>
          <w:p w:rsidR="00AE145B" w:rsidRDefault="00AE145B">
            <w:pPr>
              <w:jc w:val="center"/>
              <w:rPr>
                <w:b/>
              </w:rPr>
            </w:pPr>
          </w:p>
        </w:tc>
        <w:tc>
          <w:tcPr>
            <w:tcW w:w="416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</w:tcPr>
          <w:p w:rsidR="00AE145B" w:rsidRDefault="00AE145B">
            <w:pPr>
              <w:jc w:val="center"/>
              <w:rPr>
                <w:b/>
              </w:rPr>
            </w:pPr>
          </w:p>
          <w:p w:rsidR="00AE145B" w:rsidRDefault="00AE145B">
            <w:pPr>
              <w:jc w:val="center"/>
              <w:rPr>
                <w:b/>
              </w:rPr>
            </w:pPr>
            <w:r>
              <w:rPr>
                <w:b/>
              </w:rPr>
              <w:t>Название разделов и тем</w:t>
            </w:r>
          </w:p>
          <w:p w:rsidR="00AE145B" w:rsidRDefault="00AE145B">
            <w:pPr>
              <w:jc w:val="center"/>
              <w:rPr>
                <w:b/>
              </w:rPr>
            </w:pPr>
          </w:p>
        </w:tc>
        <w:tc>
          <w:tcPr>
            <w:tcW w:w="80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extDirection w:val="btLr"/>
            <w:vAlign w:val="center"/>
            <w:hideMark/>
          </w:tcPr>
          <w:p w:rsidR="00AE145B" w:rsidRDefault="00AE145B">
            <w:pPr>
              <w:ind w:left="113" w:right="113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Макс</w:t>
            </w:r>
            <w:proofErr w:type="gramStart"/>
            <w:r>
              <w:rPr>
                <w:b/>
              </w:rPr>
              <w:t>.у</w:t>
            </w:r>
            <w:proofErr w:type="gramEnd"/>
            <w:r>
              <w:rPr>
                <w:b/>
              </w:rPr>
              <w:t>чебн.нагрузка</w:t>
            </w:r>
            <w:proofErr w:type="spellEnd"/>
            <w:r>
              <w:rPr>
                <w:b/>
              </w:rPr>
              <w:t xml:space="preserve"> студ. (час)</w:t>
            </w:r>
          </w:p>
          <w:p w:rsidR="00AE145B" w:rsidRDefault="00AE145B">
            <w:pPr>
              <w:ind w:left="113"/>
              <w:jc w:val="center"/>
              <w:rPr>
                <w:b/>
              </w:rPr>
            </w:pPr>
            <w:r>
              <w:rPr>
                <w:b/>
              </w:rPr>
              <w:t>,</w:t>
            </w:r>
          </w:p>
        </w:tc>
        <w:tc>
          <w:tcPr>
            <w:tcW w:w="100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extDirection w:val="btLr"/>
            <w:vAlign w:val="center"/>
            <w:hideMark/>
          </w:tcPr>
          <w:p w:rsidR="00AE145B" w:rsidRDefault="00AE145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Самостоятельная учебная работа студентов, час.</w:t>
            </w:r>
          </w:p>
        </w:tc>
        <w:tc>
          <w:tcPr>
            <w:tcW w:w="255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</w:rPr>
            </w:pPr>
            <w:r>
              <w:rPr>
                <w:b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AE145B" w:rsidTr="00AE145B">
        <w:trPr>
          <w:cantSplit/>
          <w:trHeight w:hRule="exact" w:val="1134"/>
        </w:trPr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widowControl/>
              <w:suppressAutoHyphens w:val="0"/>
              <w:rPr>
                <w:b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extDirection w:val="btLr"/>
            <w:vAlign w:val="center"/>
            <w:hideMark/>
          </w:tcPr>
          <w:p w:rsidR="00AE145B" w:rsidRDefault="00AE145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Всего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</w:rPr>
            </w:pPr>
            <w:r>
              <w:rPr>
                <w:b/>
              </w:rPr>
              <w:t xml:space="preserve">в </w:t>
            </w:r>
            <w:proofErr w:type="spellStart"/>
            <w:r>
              <w:rPr>
                <w:b/>
              </w:rPr>
              <w:t>т.ч</w:t>
            </w:r>
            <w:proofErr w:type="spellEnd"/>
            <w:r>
              <w:rPr>
                <w:b/>
              </w:rPr>
              <w:t xml:space="preserve">. </w:t>
            </w:r>
            <w:proofErr w:type="spellStart"/>
            <w:proofErr w:type="gramStart"/>
            <w:r>
              <w:rPr>
                <w:b/>
              </w:rPr>
              <w:t>лаборатор-ные</w:t>
            </w:r>
            <w:proofErr w:type="spellEnd"/>
            <w:proofErr w:type="gramEnd"/>
            <w:r>
              <w:rPr>
                <w:b/>
              </w:rPr>
              <w:t xml:space="preserve"> и </w:t>
            </w:r>
            <w:proofErr w:type="spellStart"/>
            <w:r>
              <w:rPr>
                <w:b/>
              </w:rPr>
              <w:t>практичес</w:t>
            </w:r>
            <w:proofErr w:type="spellEnd"/>
            <w:r>
              <w:rPr>
                <w:b/>
              </w:rPr>
              <w:t>-кие занятия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Раздел 1. Проецирование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1.1. Общие требования к чертежам деталей машин. Общие положения ЕСКД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Введение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правила оформления чертежей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tabs>
                <w:tab w:val="center" w:pos="149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№1.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№2.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1.2.Прямоугольное проецирование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Проекции геометрических тел.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№3.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Чертежи в системе прямоугольных проекций.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№4.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1.3.Категории изображений на чертеже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№5.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Сечения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№6.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2. Чертежи различных видов соединений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2.1.Чертежи разъемных и неразъемных соединений деталей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Чертежи разъемных соединений деталей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№7.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Чертежи неразъемных соединений деталей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 №8.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hideMark/>
          </w:tcPr>
          <w:p w:rsidR="00AE145B" w:rsidRDefault="00AE145B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Раздел 3. Рабочие и сборочные чертежи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3.1Выполнение рабочего чертежа.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Последовательность выполнения рабочих чертежей.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Групповые чертежи деталей. Эскизы.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Рекомендации и порядок чтения чертежей.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Практическая работа №9. 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Тема 3.2.Сборочные чертежи и схемы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Выполнение сборочных чертежей. Спецификация. </w:t>
            </w:r>
            <w:proofErr w:type="spellStart"/>
            <w:r>
              <w:rPr>
                <w:sz w:val="24"/>
                <w:szCs w:val="24"/>
              </w:rPr>
              <w:t>Деталирование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Кинематические схемы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23-24</w:t>
            </w: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E145B" w:rsidTr="00AE145B">
        <w:trPr>
          <w:cantSplit/>
          <w:trHeight w:val="209"/>
        </w:trPr>
        <w:tc>
          <w:tcPr>
            <w:tcW w:w="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E145B" w:rsidRDefault="00AE145B">
            <w:pPr>
              <w:rPr>
                <w:b/>
                <w:sz w:val="24"/>
                <w:szCs w:val="24"/>
              </w:rPr>
            </w:pPr>
          </w:p>
        </w:tc>
        <w:tc>
          <w:tcPr>
            <w:tcW w:w="4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hideMark/>
          </w:tcPr>
          <w:p w:rsidR="00AE145B" w:rsidRDefault="00AE145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14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:rsidR="00AE145B" w:rsidRDefault="00AE145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</w:p>
        </w:tc>
      </w:tr>
    </w:tbl>
    <w:p w:rsidR="00AE145B" w:rsidRDefault="00AE145B" w:rsidP="00AE145B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AE145B" w:rsidRDefault="00AE145B" w:rsidP="00AE145B">
      <w:r>
        <w:br w:type="page"/>
      </w:r>
    </w:p>
    <w:p w:rsidR="00AE145B" w:rsidRDefault="00AE145B" w:rsidP="00AE145B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5" w:name="_Toc315166954"/>
      <w:bookmarkStart w:id="16" w:name="_Toc315166831"/>
      <w:bookmarkStart w:id="17" w:name="_Toc459304376"/>
      <w:bookmarkStart w:id="18" w:name="_Toc315166955"/>
      <w:bookmarkStart w:id="19" w:name="_Toc315166832"/>
      <w:bookmarkEnd w:id="15"/>
      <w:bookmarkEnd w:id="16"/>
      <w:bookmarkEnd w:id="17"/>
      <w:bookmarkEnd w:id="18"/>
      <w:bookmarkEnd w:id="19"/>
      <w:r>
        <w:rPr>
          <w:rFonts w:ascii="Times New Roman" w:hAnsi="Times New Roman"/>
          <w:caps/>
          <w:sz w:val="24"/>
          <w:szCs w:val="24"/>
        </w:rPr>
        <w:lastRenderedPageBreak/>
        <w:t xml:space="preserve">Приложение 1. ТЕХНОЛОГИИ ФОРМИРОВАНИЯ </w:t>
      </w:r>
      <w:proofErr w:type="gramStart"/>
      <w:r>
        <w:rPr>
          <w:rFonts w:ascii="Times New Roman" w:hAnsi="Times New Roman"/>
          <w:caps/>
          <w:sz w:val="24"/>
          <w:szCs w:val="24"/>
        </w:rPr>
        <w:t>ОК</w:t>
      </w:r>
      <w:proofErr w:type="gramEnd"/>
    </w:p>
    <w:p w:rsidR="00AE145B" w:rsidRDefault="00AE145B" w:rsidP="00AE145B">
      <w:pPr>
        <w:spacing w:after="283" w:line="1" w:lineRule="exact"/>
        <w:rPr>
          <w:sz w:val="24"/>
          <w:szCs w:val="24"/>
        </w:rPr>
      </w:pPr>
    </w:p>
    <w:tbl>
      <w:tblPr>
        <w:tblW w:w="9639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4A0" w:firstRow="1" w:lastRow="0" w:firstColumn="1" w:lastColumn="0" w:noHBand="0" w:noVBand="1"/>
      </w:tblPr>
      <w:tblGrid>
        <w:gridCol w:w="4618"/>
        <w:gridCol w:w="5021"/>
      </w:tblGrid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hideMark/>
          </w:tcPr>
          <w:p w:rsidR="00AE145B" w:rsidRDefault="00AE145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hideMark/>
          </w:tcPr>
          <w:p w:rsidR="00AE145B" w:rsidRDefault="00AE145B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Технологии формирования </w:t>
            </w:r>
            <w:proofErr w:type="gramStart"/>
            <w:r>
              <w:rPr>
                <w:b/>
                <w:bCs/>
                <w:sz w:val="24"/>
                <w:szCs w:val="24"/>
              </w:rPr>
              <w:t>ОК</w:t>
            </w:r>
            <w:proofErr w:type="gramEnd"/>
            <w:r>
              <w:rPr>
                <w:b/>
                <w:bCs/>
                <w:sz w:val="24"/>
                <w:szCs w:val="24"/>
              </w:rPr>
              <w:t xml:space="preserve"> (на учебных занятиях)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1. </w:t>
            </w:r>
            <w:r>
              <w:rPr>
                <w:sz w:val="24"/>
                <w:szCs w:val="24"/>
              </w:rPr>
              <w:tab/>
              <w:t>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коммуникативного обучения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использования компьютерных программ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тестирования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2. </w:t>
            </w:r>
            <w:r>
              <w:rPr>
                <w:sz w:val="24"/>
                <w:szCs w:val="24"/>
              </w:rPr>
              <w:tab/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3. </w:t>
            </w:r>
            <w:r>
              <w:rPr>
                <w:sz w:val="24"/>
                <w:szCs w:val="24"/>
              </w:rPr>
              <w:tab/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4. </w:t>
            </w:r>
            <w:r>
              <w:rPr>
                <w:sz w:val="24"/>
                <w:szCs w:val="24"/>
              </w:rPr>
              <w:tab/>
              <w:t>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Интернет-технологии</w:t>
            </w:r>
            <w:proofErr w:type="gramEnd"/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Проектная технология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5.</w:t>
            </w:r>
            <w:r>
              <w:rPr>
                <w:sz w:val="24"/>
                <w:szCs w:val="24"/>
              </w:rPr>
              <w:tab/>
              <w:t>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Информационно-коммуникационные технологии 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(ИКТ)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6. </w:t>
            </w:r>
            <w:r>
              <w:rPr>
                <w:sz w:val="24"/>
                <w:szCs w:val="24"/>
              </w:rPr>
              <w:tab/>
              <w:t>Работать в команде, эффективно общаться с коллегами, руководством, клиентами.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7. </w:t>
            </w:r>
            <w:r>
              <w:rPr>
                <w:sz w:val="24"/>
                <w:szCs w:val="24"/>
              </w:rPr>
              <w:tab/>
              <w:t>Организовать собственную деятельность с соблюдением требований охраны труда и экологической безопасности.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</w:t>
            </w:r>
            <w:proofErr w:type="spellStart"/>
            <w:r>
              <w:rPr>
                <w:sz w:val="24"/>
                <w:szCs w:val="24"/>
              </w:rPr>
              <w:t>разноуровневого</w:t>
            </w:r>
            <w:proofErr w:type="spellEnd"/>
            <w:r>
              <w:rPr>
                <w:sz w:val="24"/>
                <w:szCs w:val="24"/>
              </w:rPr>
              <w:t xml:space="preserve"> (дифференцированного) обучения</w:t>
            </w:r>
          </w:p>
        </w:tc>
      </w:tr>
      <w:tr w:rsidR="00AE145B" w:rsidTr="00AE145B">
        <w:trPr>
          <w:trHeight w:val="20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8. </w:t>
            </w:r>
            <w:r>
              <w:rPr>
                <w:sz w:val="24"/>
                <w:szCs w:val="24"/>
              </w:rPr>
              <w:tab/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502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</w:tbl>
    <w:p w:rsidR="00AE145B" w:rsidRDefault="00AE145B" w:rsidP="00AE145B">
      <w:pPr>
        <w:shd w:val="clear" w:color="auto" w:fill="FFFFFF"/>
        <w:ind w:left="5097"/>
        <w:rPr>
          <w:color w:val="FF0000"/>
          <w:sz w:val="24"/>
          <w:szCs w:val="24"/>
        </w:rPr>
      </w:pPr>
    </w:p>
    <w:p w:rsidR="00AE145B" w:rsidRDefault="00AE145B" w:rsidP="00AE145B">
      <w:pPr>
        <w:widowControl/>
        <w:suppressAutoHyphens w:val="0"/>
        <w:rPr>
          <w:color w:val="FF0000"/>
          <w:sz w:val="24"/>
          <w:szCs w:val="24"/>
        </w:rPr>
        <w:sectPr w:rsidR="00AE145B">
          <w:pgSz w:w="11906" w:h="16838"/>
          <w:pgMar w:top="851" w:right="851" w:bottom="851" w:left="1418" w:header="0" w:footer="0" w:gutter="0"/>
          <w:cols w:space="720"/>
          <w:formProt w:val="0"/>
        </w:sectPr>
      </w:pPr>
    </w:p>
    <w:p w:rsidR="00AE145B" w:rsidRDefault="00AE145B" w:rsidP="00AE145B">
      <w:pPr>
        <w:spacing w:after="5" w:line="1" w:lineRule="exact"/>
        <w:rPr>
          <w:sz w:val="24"/>
          <w:szCs w:val="24"/>
        </w:rPr>
      </w:pPr>
    </w:p>
    <w:tbl>
      <w:tblPr>
        <w:tblW w:w="9499" w:type="dxa"/>
        <w:tblInd w:w="4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501"/>
        <w:gridCol w:w="3998"/>
      </w:tblGrid>
      <w:tr w:rsidR="00AE145B" w:rsidTr="00AE145B">
        <w:trPr>
          <w:trHeight w:val="1258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pStyle w:val="1"/>
              <w:widowControl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315166833"/>
            <w:bookmarkStart w:id="21" w:name="_Toc315166956"/>
            <w:bookmarkStart w:id="22" w:name="_Toc459304377"/>
            <w:bookmarkEnd w:id="20"/>
            <w:bookmarkEnd w:id="21"/>
            <w:bookmarkEnd w:id="22"/>
            <w:r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</w:p>
        </w:tc>
      </w:tr>
      <w:tr w:rsidR="00AE145B" w:rsidTr="00AE145B">
        <w:trPr>
          <w:trHeight w:val="562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AE145B" w:rsidTr="00AE145B">
        <w:trPr>
          <w:trHeight w:hRule="exact" w:val="1301"/>
        </w:trPr>
        <w:tc>
          <w:tcPr>
            <w:tcW w:w="55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AE145B" w:rsidTr="00AE145B">
        <w:trPr>
          <w:trHeight w:val="1118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Основание:</w:t>
            </w:r>
          </w:p>
          <w:p w:rsidR="00AE145B" w:rsidRDefault="00AE145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AE145B" w:rsidRDefault="00AE145B" w:rsidP="00AE145B">
      <w:pPr>
        <w:shd w:val="clear" w:color="auto" w:fill="FFFFFF"/>
        <w:jc w:val="both"/>
      </w:pPr>
    </w:p>
    <w:p w:rsidR="00CF3E57" w:rsidRDefault="00CF3E57"/>
    <w:sectPr w:rsidR="00CF3E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362246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sz w:val="24"/>
        <w:szCs w:val="24"/>
        <w:u w:val="none"/>
        <w:effect w:val="none"/>
      </w:rPr>
    </w:lvl>
    <w:lvl w:ilvl="1">
      <w:start w:val="1"/>
      <w:numFmt w:val="decimal"/>
      <w:lvlText w:val="%2"/>
      <w:lvlJc w:val="left"/>
      <w:pPr>
        <w:ind w:left="1080" w:hanging="360"/>
      </w:pPr>
      <w:rPr>
        <w:rFonts w:cs="Times New Roman"/>
        <w:sz w:val="24"/>
      </w:rPr>
    </w:lvl>
    <w:lvl w:ilvl="2">
      <w:start w:val="1"/>
      <w:numFmt w:val="decimal"/>
      <w:lvlText w:val="%3"/>
      <w:lvlJc w:val="left"/>
      <w:pPr>
        <w:ind w:left="1440" w:hanging="360"/>
      </w:pPr>
      <w:rPr>
        <w:rFonts w:cs="Times New Roman"/>
        <w:sz w:val="24"/>
      </w:rPr>
    </w:lvl>
    <w:lvl w:ilvl="3">
      <w:start w:val="1"/>
      <w:numFmt w:val="decimal"/>
      <w:lvlText w:val="%4"/>
      <w:lvlJc w:val="left"/>
      <w:pPr>
        <w:ind w:left="1800" w:hanging="360"/>
      </w:pPr>
      <w:rPr>
        <w:rFonts w:cs="Times New Roman"/>
        <w:sz w:val="24"/>
      </w:rPr>
    </w:lvl>
    <w:lvl w:ilvl="4">
      <w:start w:val="1"/>
      <w:numFmt w:val="decimal"/>
      <w:lvlText w:val="%5"/>
      <w:lvlJc w:val="left"/>
      <w:pPr>
        <w:ind w:left="2160" w:hanging="360"/>
      </w:pPr>
      <w:rPr>
        <w:rFonts w:cs="Times New Roman"/>
        <w:sz w:val="24"/>
      </w:rPr>
    </w:lvl>
    <w:lvl w:ilvl="5">
      <w:start w:val="1"/>
      <w:numFmt w:val="decimal"/>
      <w:lvlText w:val="%6"/>
      <w:lvlJc w:val="left"/>
      <w:pPr>
        <w:ind w:left="2520" w:hanging="360"/>
      </w:pPr>
      <w:rPr>
        <w:rFonts w:cs="Times New Roman"/>
        <w:sz w:val="24"/>
      </w:rPr>
    </w:lvl>
    <w:lvl w:ilvl="6">
      <w:start w:val="1"/>
      <w:numFmt w:val="decimal"/>
      <w:lvlText w:val="%7"/>
      <w:lvlJc w:val="left"/>
      <w:pPr>
        <w:ind w:left="2880" w:hanging="360"/>
      </w:pPr>
      <w:rPr>
        <w:rFonts w:cs="Times New Roman"/>
        <w:sz w:val="24"/>
      </w:rPr>
    </w:lvl>
    <w:lvl w:ilvl="7">
      <w:start w:val="1"/>
      <w:numFmt w:val="decimal"/>
      <w:lvlText w:val="%8"/>
      <w:lvlJc w:val="left"/>
      <w:pPr>
        <w:ind w:left="3240" w:hanging="360"/>
      </w:pPr>
      <w:rPr>
        <w:rFonts w:cs="Times New Roman"/>
        <w:sz w:val="24"/>
      </w:rPr>
    </w:lvl>
    <w:lvl w:ilvl="8">
      <w:start w:val="1"/>
      <w:numFmt w:val="decimal"/>
      <w:lvlText w:val="%9"/>
      <w:lvlJc w:val="left"/>
      <w:pPr>
        <w:ind w:left="3600" w:hanging="360"/>
      </w:pPr>
      <w:rPr>
        <w:rFonts w:cs="Times New Roman"/>
        <w:sz w:val="24"/>
      </w:rPr>
    </w:lvl>
  </w:abstractNum>
  <w:abstractNum w:abstractNumId="1">
    <w:nsid w:val="2D4C75A8"/>
    <w:multiLevelType w:val="multilevel"/>
    <w:tmpl w:val="FFFFFFFF"/>
    <w:lvl w:ilvl="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34A610F4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800"/>
        </w:tabs>
        <w:ind w:left="80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520"/>
        </w:tabs>
        <w:ind w:left="152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240"/>
        </w:tabs>
        <w:ind w:left="224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960"/>
        </w:tabs>
        <w:ind w:left="296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80"/>
        </w:tabs>
        <w:ind w:left="368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400"/>
        </w:tabs>
        <w:ind w:left="440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120"/>
        </w:tabs>
        <w:ind w:left="51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840"/>
        </w:tabs>
        <w:ind w:left="584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560"/>
        </w:tabs>
        <w:ind w:left="6560" w:hanging="180"/>
      </w:pPr>
      <w:rPr>
        <w:rFonts w:cs="Times New Roman"/>
      </w:rPr>
    </w:lvl>
  </w:abstractNum>
  <w:abstractNum w:abstractNumId="3">
    <w:nsid w:val="34A67DC3"/>
    <w:multiLevelType w:val="multilevel"/>
    <w:tmpl w:val="FFFFFFFF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spacing w:val="0"/>
        <w:w w:val="100"/>
        <w:sz w:val="24"/>
        <w:u w:val="none"/>
        <w:effect w:val="none"/>
      </w:rPr>
    </w:lvl>
    <w:lvl w:ilvl="1">
      <w:start w:val="1"/>
      <w:numFmt w:val="decimal"/>
      <w:lvlText w:val="%2"/>
      <w:lvlJc w:val="left"/>
      <w:pPr>
        <w:ind w:left="1080" w:hanging="360"/>
      </w:pPr>
      <w:rPr>
        <w:rFonts w:cs="Times New Roman"/>
        <w:sz w:val="24"/>
      </w:rPr>
    </w:lvl>
    <w:lvl w:ilvl="2">
      <w:start w:val="1"/>
      <w:numFmt w:val="decimal"/>
      <w:lvlText w:val="%3"/>
      <w:lvlJc w:val="left"/>
      <w:pPr>
        <w:ind w:left="1440" w:hanging="360"/>
      </w:pPr>
      <w:rPr>
        <w:rFonts w:cs="Times New Roman"/>
        <w:sz w:val="24"/>
      </w:rPr>
    </w:lvl>
    <w:lvl w:ilvl="3">
      <w:start w:val="1"/>
      <w:numFmt w:val="decimal"/>
      <w:lvlText w:val="%4"/>
      <w:lvlJc w:val="left"/>
      <w:pPr>
        <w:ind w:left="1800" w:hanging="360"/>
      </w:pPr>
      <w:rPr>
        <w:rFonts w:cs="Times New Roman"/>
        <w:sz w:val="24"/>
      </w:rPr>
    </w:lvl>
    <w:lvl w:ilvl="4">
      <w:start w:val="1"/>
      <w:numFmt w:val="decimal"/>
      <w:lvlText w:val="%5"/>
      <w:lvlJc w:val="left"/>
      <w:pPr>
        <w:ind w:left="2160" w:hanging="360"/>
      </w:pPr>
      <w:rPr>
        <w:rFonts w:cs="Times New Roman"/>
        <w:sz w:val="24"/>
      </w:rPr>
    </w:lvl>
    <w:lvl w:ilvl="5">
      <w:start w:val="1"/>
      <w:numFmt w:val="decimal"/>
      <w:lvlText w:val="%6"/>
      <w:lvlJc w:val="left"/>
      <w:pPr>
        <w:ind w:left="2520" w:hanging="360"/>
      </w:pPr>
      <w:rPr>
        <w:rFonts w:cs="Times New Roman"/>
        <w:sz w:val="24"/>
      </w:rPr>
    </w:lvl>
    <w:lvl w:ilvl="6">
      <w:start w:val="1"/>
      <w:numFmt w:val="decimal"/>
      <w:lvlText w:val="%7"/>
      <w:lvlJc w:val="left"/>
      <w:pPr>
        <w:ind w:left="2880" w:hanging="360"/>
      </w:pPr>
      <w:rPr>
        <w:rFonts w:cs="Times New Roman"/>
        <w:sz w:val="24"/>
      </w:rPr>
    </w:lvl>
    <w:lvl w:ilvl="7">
      <w:start w:val="1"/>
      <w:numFmt w:val="decimal"/>
      <w:lvlText w:val="%8"/>
      <w:lvlJc w:val="left"/>
      <w:pPr>
        <w:ind w:left="3240" w:hanging="360"/>
      </w:pPr>
      <w:rPr>
        <w:rFonts w:cs="Times New Roman"/>
        <w:sz w:val="24"/>
      </w:rPr>
    </w:lvl>
    <w:lvl w:ilvl="8">
      <w:start w:val="1"/>
      <w:numFmt w:val="decimal"/>
      <w:lvlText w:val="%9"/>
      <w:lvlJc w:val="left"/>
      <w:pPr>
        <w:ind w:left="3600" w:hanging="360"/>
      </w:pPr>
      <w:rPr>
        <w:rFonts w:cs="Times New Roman"/>
        <w:sz w:val="24"/>
      </w:rPr>
    </w:lvl>
  </w:abstractNum>
  <w:abstractNum w:abstractNumId="4">
    <w:nsid w:val="74025436"/>
    <w:multiLevelType w:val="multilevel"/>
    <w:tmpl w:val="FFFFFFFF"/>
    <w:lvl w:ilvl="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>
    <w:nsid w:val="75A33EEC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4"/>
      </w:rPr>
    </w:lvl>
    <w:lvl w:ilvl="1">
      <w:start w:val="2"/>
      <w:numFmt w:val="decimal"/>
      <w:lvlText w:val="%1.%2."/>
      <w:lvlJc w:val="left"/>
      <w:pPr>
        <w:ind w:left="519" w:hanging="495"/>
      </w:pPr>
      <w:rPr>
        <w:rFonts w:cs="Times New Roman"/>
        <w:b/>
        <w:sz w:val="24"/>
      </w:rPr>
    </w:lvl>
    <w:lvl w:ilvl="2">
      <w:start w:val="1"/>
      <w:numFmt w:val="decimal"/>
      <w:lvlText w:val="%1.%2.%3."/>
      <w:lvlJc w:val="left"/>
      <w:pPr>
        <w:ind w:left="768" w:hanging="720"/>
      </w:pPr>
      <w:rPr>
        <w:rFonts w:cs="Times New Roman"/>
        <w:b/>
        <w:sz w:val="24"/>
      </w:rPr>
    </w:lvl>
    <w:lvl w:ilvl="3">
      <w:start w:val="1"/>
      <w:numFmt w:val="decimal"/>
      <w:lvlText w:val="%1.%2.%3.%4."/>
      <w:lvlJc w:val="left"/>
      <w:pPr>
        <w:ind w:left="792" w:hanging="720"/>
      </w:pPr>
      <w:rPr>
        <w:rFonts w:cs="Times New Roman"/>
        <w:b/>
        <w:sz w:val="24"/>
      </w:rPr>
    </w:lvl>
    <w:lvl w:ilvl="4">
      <w:start w:val="1"/>
      <w:numFmt w:val="decimal"/>
      <w:lvlText w:val="%1.%2.%3.%4.%5."/>
      <w:lvlJc w:val="left"/>
      <w:pPr>
        <w:ind w:left="1176" w:hanging="1080"/>
      </w:pPr>
      <w:rPr>
        <w:rFonts w:cs="Times New Roman"/>
        <w:b/>
        <w:sz w:val="24"/>
      </w:rPr>
    </w:lvl>
    <w:lvl w:ilvl="5">
      <w:start w:val="1"/>
      <w:numFmt w:val="decimal"/>
      <w:lvlText w:val="%1.%2.%3.%4.%5.%6."/>
      <w:lvlJc w:val="left"/>
      <w:pPr>
        <w:ind w:left="1200" w:hanging="1080"/>
      </w:pPr>
      <w:rPr>
        <w:rFonts w:cs="Times New Roman"/>
        <w:b/>
        <w:sz w:val="24"/>
      </w:rPr>
    </w:lvl>
    <w:lvl w:ilvl="6">
      <w:start w:val="1"/>
      <w:numFmt w:val="decimal"/>
      <w:lvlText w:val="%1.%2.%3.%4.%5.%6.%7."/>
      <w:lvlJc w:val="left"/>
      <w:pPr>
        <w:ind w:left="1584" w:hanging="1440"/>
      </w:pPr>
      <w:rPr>
        <w:rFonts w:cs="Times New Roman"/>
        <w:b/>
        <w:sz w:val="24"/>
      </w:rPr>
    </w:lvl>
    <w:lvl w:ilvl="7">
      <w:start w:val="1"/>
      <w:numFmt w:val="decimal"/>
      <w:lvlText w:val="%1.%2.%3.%4.%5.%6.%7.%8."/>
      <w:lvlJc w:val="left"/>
      <w:pPr>
        <w:ind w:left="1608" w:hanging="1440"/>
      </w:pPr>
      <w:rPr>
        <w:rFonts w:cs="Times New Roman"/>
        <w:b/>
        <w:sz w:val="24"/>
      </w:rPr>
    </w:lvl>
    <w:lvl w:ilvl="8">
      <w:start w:val="1"/>
      <w:numFmt w:val="decimal"/>
      <w:lvlText w:val="%1.%2.%3.%4.%5.%6.%7.%8.%9."/>
      <w:lvlJc w:val="left"/>
      <w:pPr>
        <w:ind w:left="1992" w:hanging="1800"/>
      </w:pPr>
      <w:rPr>
        <w:rFonts w:cs="Times New Roman"/>
        <w:b/>
        <w:sz w:val="24"/>
      </w:rPr>
    </w:lvl>
  </w:abstractNum>
  <w:abstractNum w:abstractNumId="6">
    <w:nsid w:val="763F23D9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sz w:val="24"/>
        <w:szCs w:val="24"/>
        <w:u w:val="none"/>
        <w:effect w:val="none"/>
      </w:rPr>
    </w:lvl>
    <w:lvl w:ilvl="1">
      <w:start w:val="1"/>
      <w:numFmt w:val="decimal"/>
      <w:lvlText w:val="%2"/>
      <w:lvlJc w:val="left"/>
      <w:pPr>
        <w:ind w:left="1080" w:hanging="360"/>
      </w:pPr>
      <w:rPr>
        <w:rFonts w:cs="Times New Roman"/>
        <w:sz w:val="24"/>
      </w:rPr>
    </w:lvl>
    <w:lvl w:ilvl="2">
      <w:start w:val="1"/>
      <w:numFmt w:val="decimal"/>
      <w:lvlText w:val="%3"/>
      <w:lvlJc w:val="left"/>
      <w:pPr>
        <w:ind w:left="1440" w:hanging="360"/>
      </w:pPr>
      <w:rPr>
        <w:rFonts w:cs="Times New Roman"/>
        <w:sz w:val="24"/>
      </w:rPr>
    </w:lvl>
    <w:lvl w:ilvl="3">
      <w:start w:val="1"/>
      <w:numFmt w:val="decimal"/>
      <w:lvlText w:val="%4"/>
      <w:lvlJc w:val="left"/>
      <w:pPr>
        <w:ind w:left="1800" w:hanging="360"/>
      </w:pPr>
      <w:rPr>
        <w:rFonts w:cs="Times New Roman"/>
        <w:sz w:val="24"/>
      </w:rPr>
    </w:lvl>
    <w:lvl w:ilvl="4">
      <w:start w:val="1"/>
      <w:numFmt w:val="decimal"/>
      <w:lvlText w:val="%5"/>
      <w:lvlJc w:val="left"/>
      <w:pPr>
        <w:ind w:left="2160" w:hanging="360"/>
      </w:pPr>
      <w:rPr>
        <w:rFonts w:cs="Times New Roman"/>
        <w:sz w:val="24"/>
      </w:rPr>
    </w:lvl>
    <w:lvl w:ilvl="5">
      <w:start w:val="1"/>
      <w:numFmt w:val="decimal"/>
      <w:lvlText w:val="%6"/>
      <w:lvlJc w:val="left"/>
      <w:pPr>
        <w:ind w:left="2520" w:hanging="360"/>
      </w:pPr>
      <w:rPr>
        <w:rFonts w:cs="Times New Roman"/>
        <w:sz w:val="24"/>
      </w:rPr>
    </w:lvl>
    <w:lvl w:ilvl="6">
      <w:start w:val="1"/>
      <w:numFmt w:val="decimal"/>
      <w:lvlText w:val="%7"/>
      <w:lvlJc w:val="left"/>
      <w:pPr>
        <w:ind w:left="2880" w:hanging="360"/>
      </w:pPr>
      <w:rPr>
        <w:rFonts w:cs="Times New Roman"/>
        <w:sz w:val="24"/>
      </w:rPr>
    </w:lvl>
    <w:lvl w:ilvl="7">
      <w:start w:val="1"/>
      <w:numFmt w:val="decimal"/>
      <w:lvlText w:val="%8"/>
      <w:lvlJc w:val="left"/>
      <w:pPr>
        <w:ind w:left="3240" w:hanging="360"/>
      </w:pPr>
      <w:rPr>
        <w:rFonts w:cs="Times New Roman"/>
        <w:sz w:val="24"/>
      </w:rPr>
    </w:lvl>
    <w:lvl w:ilvl="8">
      <w:start w:val="1"/>
      <w:numFmt w:val="decimal"/>
      <w:lvlText w:val="%9"/>
      <w:lvlJc w:val="left"/>
      <w:pPr>
        <w:ind w:left="3600" w:hanging="360"/>
      </w:pPr>
      <w:rPr>
        <w:rFonts w:cs="Times New Roman"/>
        <w:sz w:val="24"/>
      </w:rPr>
    </w:lvl>
  </w:abstractNum>
  <w:abstractNum w:abstractNumId="7">
    <w:nsid w:val="7C0765E4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sz w:val="24"/>
        <w:szCs w:val="24"/>
        <w:u w:val="none"/>
        <w:effect w:val="none"/>
      </w:rPr>
    </w:lvl>
    <w:lvl w:ilvl="1">
      <w:start w:val="1"/>
      <w:numFmt w:val="decimal"/>
      <w:lvlText w:val="%2"/>
      <w:lvlJc w:val="left"/>
      <w:pPr>
        <w:ind w:left="1080" w:hanging="360"/>
      </w:pPr>
      <w:rPr>
        <w:rFonts w:cs="Times New Roman"/>
        <w:sz w:val="24"/>
      </w:rPr>
    </w:lvl>
    <w:lvl w:ilvl="2">
      <w:start w:val="1"/>
      <w:numFmt w:val="decimal"/>
      <w:lvlText w:val="%3"/>
      <w:lvlJc w:val="left"/>
      <w:pPr>
        <w:ind w:left="1440" w:hanging="360"/>
      </w:pPr>
      <w:rPr>
        <w:rFonts w:cs="Times New Roman"/>
        <w:sz w:val="24"/>
      </w:rPr>
    </w:lvl>
    <w:lvl w:ilvl="3">
      <w:start w:val="1"/>
      <w:numFmt w:val="decimal"/>
      <w:lvlText w:val="%4"/>
      <w:lvlJc w:val="left"/>
      <w:pPr>
        <w:ind w:left="1800" w:hanging="360"/>
      </w:pPr>
      <w:rPr>
        <w:rFonts w:cs="Times New Roman"/>
        <w:sz w:val="24"/>
      </w:rPr>
    </w:lvl>
    <w:lvl w:ilvl="4">
      <w:start w:val="1"/>
      <w:numFmt w:val="decimal"/>
      <w:lvlText w:val="%5"/>
      <w:lvlJc w:val="left"/>
      <w:pPr>
        <w:ind w:left="2160" w:hanging="360"/>
      </w:pPr>
      <w:rPr>
        <w:rFonts w:cs="Times New Roman"/>
        <w:sz w:val="24"/>
      </w:rPr>
    </w:lvl>
    <w:lvl w:ilvl="5">
      <w:start w:val="1"/>
      <w:numFmt w:val="decimal"/>
      <w:lvlText w:val="%6"/>
      <w:lvlJc w:val="left"/>
      <w:pPr>
        <w:ind w:left="2520" w:hanging="360"/>
      </w:pPr>
      <w:rPr>
        <w:rFonts w:cs="Times New Roman"/>
        <w:sz w:val="24"/>
      </w:rPr>
    </w:lvl>
    <w:lvl w:ilvl="6">
      <w:start w:val="1"/>
      <w:numFmt w:val="decimal"/>
      <w:lvlText w:val="%7"/>
      <w:lvlJc w:val="left"/>
      <w:pPr>
        <w:ind w:left="2880" w:hanging="360"/>
      </w:pPr>
      <w:rPr>
        <w:rFonts w:cs="Times New Roman"/>
        <w:sz w:val="24"/>
      </w:rPr>
    </w:lvl>
    <w:lvl w:ilvl="7">
      <w:start w:val="1"/>
      <w:numFmt w:val="decimal"/>
      <w:lvlText w:val="%8"/>
      <w:lvlJc w:val="left"/>
      <w:pPr>
        <w:ind w:left="3240" w:hanging="360"/>
      </w:pPr>
      <w:rPr>
        <w:rFonts w:cs="Times New Roman"/>
        <w:sz w:val="24"/>
      </w:rPr>
    </w:lvl>
    <w:lvl w:ilvl="8">
      <w:start w:val="1"/>
      <w:numFmt w:val="decimal"/>
      <w:lvlText w:val="%9"/>
      <w:lvlJc w:val="left"/>
      <w:pPr>
        <w:ind w:left="3600" w:hanging="360"/>
      </w:pPr>
      <w:rPr>
        <w:rFonts w:cs="Times New Roman"/>
        <w:sz w:val="24"/>
      </w:rPr>
    </w:lvl>
  </w:abstractNum>
  <w:abstractNum w:abstractNumId="8">
    <w:nsid w:val="7DF02EE8"/>
    <w:multiLevelType w:val="multilevel"/>
    <w:tmpl w:val="FFFFFFFF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spacing w:val="0"/>
        <w:w w:val="100"/>
        <w:sz w:val="24"/>
        <w:u w:val="none"/>
        <w:effect w:val="none"/>
      </w:rPr>
    </w:lvl>
    <w:lvl w:ilvl="1">
      <w:start w:val="1"/>
      <w:numFmt w:val="decimal"/>
      <w:lvlText w:val="%2"/>
      <w:lvlJc w:val="left"/>
      <w:pPr>
        <w:ind w:left="1080" w:hanging="360"/>
      </w:pPr>
      <w:rPr>
        <w:rFonts w:cs="Times New Roman"/>
        <w:sz w:val="24"/>
      </w:rPr>
    </w:lvl>
    <w:lvl w:ilvl="2">
      <w:start w:val="1"/>
      <w:numFmt w:val="decimal"/>
      <w:lvlText w:val="%3"/>
      <w:lvlJc w:val="left"/>
      <w:pPr>
        <w:ind w:left="1440" w:hanging="360"/>
      </w:pPr>
      <w:rPr>
        <w:rFonts w:cs="Times New Roman"/>
        <w:sz w:val="24"/>
      </w:rPr>
    </w:lvl>
    <w:lvl w:ilvl="3">
      <w:start w:val="1"/>
      <w:numFmt w:val="decimal"/>
      <w:lvlText w:val="%4"/>
      <w:lvlJc w:val="left"/>
      <w:pPr>
        <w:ind w:left="1800" w:hanging="360"/>
      </w:pPr>
      <w:rPr>
        <w:rFonts w:cs="Times New Roman"/>
        <w:sz w:val="24"/>
      </w:rPr>
    </w:lvl>
    <w:lvl w:ilvl="4">
      <w:start w:val="1"/>
      <w:numFmt w:val="decimal"/>
      <w:lvlText w:val="%5"/>
      <w:lvlJc w:val="left"/>
      <w:pPr>
        <w:ind w:left="2160" w:hanging="360"/>
      </w:pPr>
      <w:rPr>
        <w:rFonts w:cs="Times New Roman"/>
        <w:sz w:val="24"/>
      </w:rPr>
    </w:lvl>
    <w:lvl w:ilvl="5">
      <w:start w:val="1"/>
      <w:numFmt w:val="decimal"/>
      <w:lvlText w:val="%6"/>
      <w:lvlJc w:val="left"/>
      <w:pPr>
        <w:ind w:left="2520" w:hanging="360"/>
      </w:pPr>
      <w:rPr>
        <w:rFonts w:cs="Times New Roman"/>
        <w:sz w:val="24"/>
      </w:rPr>
    </w:lvl>
    <w:lvl w:ilvl="6">
      <w:start w:val="1"/>
      <w:numFmt w:val="decimal"/>
      <w:lvlText w:val="%7"/>
      <w:lvlJc w:val="left"/>
      <w:pPr>
        <w:ind w:left="2880" w:hanging="360"/>
      </w:pPr>
      <w:rPr>
        <w:rFonts w:cs="Times New Roman"/>
        <w:sz w:val="24"/>
      </w:rPr>
    </w:lvl>
    <w:lvl w:ilvl="7">
      <w:start w:val="1"/>
      <w:numFmt w:val="decimal"/>
      <w:lvlText w:val="%8"/>
      <w:lvlJc w:val="left"/>
      <w:pPr>
        <w:ind w:left="3240" w:hanging="360"/>
      </w:pPr>
      <w:rPr>
        <w:rFonts w:cs="Times New Roman"/>
        <w:sz w:val="24"/>
      </w:rPr>
    </w:lvl>
    <w:lvl w:ilvl="8">
      <w:start w:val="1"/>
      <w:numFmt w:val="decimal"/>
      <w:lvlText w:val="%9"/>
      <w:lvlJc w:val="left"/>
      <w:pPr>
        <w:ind w:left="3600" w:hanging="360"/>
      </w:pPr>
      <w:rPr>
        <w:rFonts w:cs="Times New Roman"/>
        <w:sz w:val="24"/>
      </w:rPr>
    </w:lvl>
  </w:abstractNum>
  <w:num w:numId="1">
    <w:abstractNumId w:val="4"/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5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</w:num>
  <w:num w:numId="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</w:num>
  <w:num w:numId="1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</w:num>
  <w:num w:numId="1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</w:num>
  <w:num w:numId="1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588"/>
    <w:rsid w:val="00320A91"/>
    <w:rsid w:val="00363886"/>
    <w:rsid w:val="006C4997"/>
    <w:rsid w:val="00AE145B"/>
    <w:rsid w:val="00C8779E"/>
    <w:rsid w:val="00CF3E57"/>
    <w:rsid w:val="00E11C25"/>
    <w:rsid w:val="00ED35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145B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9"/>
    <w:qFormat/>
    <w:rsid w:val="00AE145B"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AE145B"/>
    <w:rPr>
      <w:rFonts w:ascii="Cambria" w:eastAsia="Times New Roman" w:hAnsi="Cambria" w:cs="Times New Roman"/>
      <w:b/>
      <w:bCs/>
      <w:sz w:val="32"/>
      <w:szCs w:val="32"/>
      <w:lang w:eastAsia="ru-RU"/>
    </w:rPr>
  </w:style>
  <w:style w:type="paragraph" w:styleId="a3">
    <w:name w:val="footer"/>
    <w:basedOn w:val="a"/>
    <w:link w:val="11"/>
    <w:uiPriority w:val="99"/>
    <w:semiHidden/>
    <w:unhideWhenUsed/>
    <w:rsid w:val="00AE145B"/>
    <w:pPr>
      <w:tabs>
        <w:tab w:val="center" w:pos="4677"/>
        <w:tab w:val="right" w:pos="9355"/>
      </w:tabs>
    </w:pPr>
  </w:style>
  <w:style w:type="character" w:customStyle="1" w:styleId="11">
    <w:name w:val="Нижний колонтитул Знак1"/>
    <w:basedOn w:val="a0"/>
    <w:link w:val="a3"/>
    <w:uiPriority w:val="99"/>
    <w:semiHidden/>
    <w:locked/>
    <w:rsid w:val="00AE145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uiPriority w:val="99"/>
    <w:semiHidden/>
    <w:rsid w:val="00AE145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Заголовок оглавления1"/>
    <w:basedOn w:val="1"/>
    <w:uiPriority w:val="99"/>
    <w:rsid w:val="00AE145B"/>
    <w:pPr>
      <w:keepLines/>
      <w:widowControl/>
      <w:spacing w:before="480" w:after="0" w:line="276" w:lineRule="auto"/>
    </w:pPr>
    <w:rPr>
      <w:color w:val="365F91"/>
      <w:sz w:val="28"/>
      <w:szCs w:val="28"/>
      <w:lang w:eastAsia="en-US"/>
    </w:rPr>
  </w:style>
  <w:style w:type="character" w:customStyle="1" w:styleId="2">
    <w:name w:val="Основной текст (2)_"/>
    <w:link w:val="21"/>
    <w:uiPriority w:val="99"/>
    <w:locked/>
    <w:rsid w:val="00AE145B"/>
    <w:rPr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AE145B"/>
    <w:pPr>
      <w:shd w:val="clear" w:color="auto" w:fill="FFFFFF"/>
      <w:spacing w:line="274" w:lineRule="exact"/>
      <w:ind w:hanging="36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ing1Char1">
    <w:name w:val="Heading 1 Char1"/>
    <w:link w:val="100"/>
    <w:uiPriority w:val="99"/>
    <w:locked/>
    <w:rsid w:val="00AE145B"/>
    <w:rPr>
      <w:shd w:val="clear" w:color="auto" w:fill="FFFFFF"/>
    </w:rPr>
  </w:style>
  <w:style w:type="paragraph" w:customStyle="1" w:styleId="100">
    <w:name w:val="Основной текст (10)"/>
    <w:basedOn w:val="a"/>
    <w:link w:val="Heading1Char1"/>
    <w:uiPriority w:val="99"/>
    <w:rsid w:val="00AE145B"/>
    <w:pPr>
      <w:shd w:val="clear" w:color="auto" w:fill="FFFFFF"/>
      <w:spacing w:after="540" w:line="274" w:lineRule="exact"/>
      <w:ind w:firstLine="90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9">
    <w:name w:val="Основной текст (9) + Не полужирный"/>
    <w:uiPriority w:val="99"/>
    <w:rsid w:val="00AE145B"/>
    <w:rPr>
      <w:b/>
      <w:bCs w:val="0"/>
      <w:color w:val="000000"/>
      <w:spacing w:val="0"/>
      <w:w w:val="100"/>
      <w:sz w:val="24"/>
      <w:lang w:val="ru-RU" w:eastAsia="ru-RU"/>
    </w:rPr>
  </w:style>
  <w:style w:type="character" w:customStyle="1" w:styleId="20">
    <w:name w:val="Основной текст (2) + Полужирный"/>
    <w:uiPriority w:val="99"/>
    <w:rsid w:val="00AE145B"/>
    <w:rPr>
      <w:rFonts w:ascii="Times New Roman" w:hAnsi="Times New Roman" w:cs="Times New Roman" w:hint="default"/>
      <w:b/>
      <w:bCs w:val="0"/>
      <w:strike w:val="0"/>
      <w:dstrike w:val="0"/>
      <w:color w:val="000000"/>
      <w:spacing w:val="0"/>
      <w:w w:val="100"/>
      <w:sz w:val="24"/>
      <w:u w:val="none"/>
      <w:effect w:val="none"/>
      <w:lang w:val="ru-RU" w:eastAsia="ru-RU"/>
    </w:rPr>
  </w:style>
  <w:style w:type="character" w:customStyle="1" w:styleId="22">
    <w:name w:val="Основной текст (2)2"/>
    <w:uiPriority w:val="99"/>
    <w:rsid w:val="00AE145B"/>
    <w:rPr>
      <w:rFonts w:ascii="Times New Roman" w:hAnsi="Times New Roman" w:cs="Times New Roman" w:hint="default"/>
      <w:strike w:val="0"/>
      <w:dstrike w:val="0"/>
      <w:color w:val="000000"/>
      <w:spacing w:val="0"/>
      <w:w w:val="100"/>
      <w:sz w:val="24"/>
      <w:u w:val="none"/>
      <w:effect w:val="none"/>
      <w:lang w:val="ru-RU" w:eastAsia="ru-RU"/>
    </w:rPr>
  </w:style>
  <w:style w:type="character" w:customStyle="1" w:styleId="a5">
    <w:name w:val="Ссылка указателя"/>
    <w:uiPriority w:val="99"/>
    <w:rsid w:val="00AE145B"/>
  </w:style>
  <w:style w:type="character" w:styleId="a6">
    <w:name w:val="Hyperlink"/>
    <w:basedOn w:val="a0"/>
    <w:uiPriority w:val="99"/>
    <w:semiHidden/>
    <w:unhideWhenUsed/>
    <w:rsid w:val="00AE145B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C499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C499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145B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9"/>
    <w:qFormat/>
    <w:rsid w:val="00AE145B"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AE145B"/>
    <w:rPr>
      <w:rFonts w:ascii="Cambria" w:eastAsia="Times New Roman" w:hAnsi="Cambria" w:cs="Times New Roman"/>
      <w:b/>
      <w:bCs/>
      <w:sz w:val="32"/>
      <w:szCs w:val="32"/>
      <w:lang w:eastAsia="ru-RU"/>
    </w:rPr>
  </w:style>
  <w:style w:type="paragraph" w:styleId="a3">
    <w:name w:val="footer"/>
    <w:basedOn w:val="a"/>
    <w:link w:val="11"/>
    <w:uiPriority w:val="99"/>
    <w:semiHidden/>
    <w:unhideWhenUsed/>
    <w:rsid w:val="00AE145B"/>
    <w:pPr>
      <w:tabs>
        <w:tab w:val="center" w:pos="4677"/>
        <w:tab w:val="right" w:pos="9355"/>
      </w:tabs>
    </w:pPr>
  </w:style>
  <w:style w:type="character" w:customStyle="1" w:styleId="11">
    <w:name w:val="Нижний колонтитул Знак1"/>
    <w:basedOn w:val="a0"/>
    <w:link w:val="a3"/>
    <w:uiPriority w:val="99"/>
    <w:semiHidden/>
    <w:locked/>
    <w:rsid w:val="00AE145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uiPriority w:val="99"/>
    <w:semiHidden/>
    <w:rsid w:val="00AE145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Заголовок оглавления1"/>
    <w:basedOn w:val="1"/>
    <w:uiPriority w:val="99"/>
    <w:rsid w:val="00AE145B"/>
    <w:pPr>
      <w:keepLines/>
      <w:widowControl/>
      <w:spacing w:before="480" w:after="0" w:line="276" w:lineRule="auto"/>
    </w:pPr>
    <w:rPr>
      <w:color w:val="365F91"/>
      <w:sz w:val="28"/>
      <w:szCs w:val="28"/>
      <w:lang w:eastAsia="en-US"/>
    </w:rPr>
  </w:style>
  <w:style w:type="character" w:customStyle="1" w:styleId="2">
    <w:name w:val="Основной текст (2)_"/>
    <w:link w:val="21"/>
    <w:uiPriority w:val="99"/>
    <w:locked/>
    <w:rsid w:val="00AE145B"/>
    <w:rPr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AE145B"/>
    <w:pPr>
      <w:shd w:val="clear" w:color="auto" w:fill="FFFFFF"/>
      <w:spacing w:line="274" w:lineRule="exact"/>
      <w:ind w:hanging="36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ing1Char1">
    <w:name w:val="Heading 1 Char1"/>
    <w:link w:val="100"/>
    <w:uiPriority w:val="99"/>
    <w:locked/>
    <w:rsid w:val="00AE145B"/>
    <w:rPr>
      <w:shd w:val="clear" w:color="auto" w:fill="FFFFFF"/>
    </w:rPr>
  </w:style>
  <w:style w:type="paragraph" w:customStyle="1" w:styleId="100">
    <w:name w:val="Основной текст (10)"/>
    <w:basedOn w:val="a"/>
    <w:link w:val="Heading1Char1"/>
    <w:uiPriority w:val="99"/>
    <w:rsid w:val="00AE145B"/>
    <w:pPr>
      <w:shd w:val="clear" w:color="auto" w:fill="FFFFFF"/>
      <w:spacing w:after="540" w:line="274" w:lineRule="exact"/>
      <w:ind w:firstLine="90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9">
    <w:name w:val="Основной текст (9) + Не полужирный"/>
    <w:uiPriority w:val="99"/>
    <w:rsid w:val="00AE145B"/>
    <w:rPr>
      <w:b/>
      <w:bCs w:val="0"/>
      <w:color w:val="000000"/>
      <w:spacing w:val="0"/>
      <w:w w:val="100"/>
      <w:sz w:val="24"/>
      <w:lang w:val="ru-RU" w:eastAsia="ru-RU"/>
    </w:rPr>
  </w:style>
  <w:style w:type="character" w:customStyle="1" w:styleId="20">
    <w:name w:val="Основной текст (2) + Полужирный"/>
    <w:uiPriority w:val="99"/>
    <w:rsid w:val="00AE145B"/>
    <w:rPr>
      <w:rFonts w:ascii="Times New Roman" w:hAnsi="Times New Roman" w:cs="Times New Roman" w:hint="default"/>
      <w:b/>
      <w:bCs w:val="0"/>
      <w:strike w:val="0"/>
      <w:dstrike w:val="0"/>
      <w:color w:val="000000"/>
      <w:spacing w:val="0"/>
      <w:w w:val="100"/>
      <w:sz w:val="24"/>
      <w:u w:val="none"/>
      <w:effect w:val="none"/>
      <w:lang w:val="ru-RU" w:eastAsia="ru-RU"/>
    </w:rPr>
  </w:style>
  <w:style w:type="character" w:customStyle="1" w:styleId="22">
    <w:name w:val="Основной текст (2)2"/>
    <w:uiPriority w:val="99"/>
    <w:rsid w:val="00AE145B"/>
    <w:rPr>
      <w:rFonts w:ascii="Times New Roman" w:hAnsi="Times New Roman" w:cs="Times New Roman" w:hint="default"/>
      <w:strike w:val="0"/>
      <w:dstrike w:val="0"/>
      <w:color w:val="000000"/>
      <w:spacing w:val="0"/>
      <w:w w:val="100"/>
      <w:sz w:val="24"/>
      <w:u w:val="none"/>
      <w:effect w:val="none"/>
      <w:lang w:val="ru-RU" w:eastAsia="ru-RU"/>
    </w:rPr>
  </w:style>
  <w:style w:type="character" w:customStyle="1" w:styleId="a5">
    <w:name w:val="Ссылка указателя"/>
    <w:uiPriority w:val="99"/>
    <w:rsid w:val="00AE145B"/>
  </w:style>
  <w:style w:type="character" w:styleId="a6">
    <w:name w:val="Hyperlink"/>
    <w:basedOn w:val="a0"/>
    <w:uiPriority w:val="99"/>
    <w:semiHidden/>
    <w:unhideWhenUsed/>
    <w:rsid w:val="00AE145B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C499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C499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198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7;&#1086;%20&#1087;&#1088;&#1077;&#1087;&#1086;&#1076;&#1072;&#1074;&#1072;&#1090;&#1077;&#1083;&#1103;&#1084;\&#1052;&#1072;&#1082;&#1089;&#1080;&#1084;&#1095;&#1091;&#1082;\&#1053;&#1086;&#1074;&#1086;&#1077;\&#1058;&#1088;&#1072;&#1082;&#1090;&#1086;&#1088;&#1080;&#1089;&#1090;\&#1054;&#1055;.01%20&#1054;&#1089;&#1085;&#1086;&#1074;&#1099;%20&#1090;&#1077;&#1093;&#1085;&#1080;&#1095;&#1077;&#1089;&#1082;&#1086;&#1075;&#1086;%20&#1095;&#1077;&#1088;&#1095;&#1077;&#1085;&#1080;&#1103;-%20&#1090;&#1088;&#1072;&#1082;&#1090;&#1086;&#1088;.docx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7;&#1086;%20&#1087;&#1088;&#1077;&#1087;&#1086;&#1076;&#1072;&#1074;&#1072;&#1090;&#1077;&#1083;&#1103;&#1084;\&#1052;&#1072;&#1082;&#1089;&#1080;&#1084;&#1095;&#1091;&#1082;\&#1053;&#1086;&#1074;&#1086;&#1077;\&#1058;&#1088;&#1072;&#1082;&#1090;&#1086;&#1088;&#1080;&#1089;&#1090;\&#1054;&#1055;.01%20&#1054;&#1089;&#1085;&#1086;&#1074;&#1099;%20&#1090;&#1077;&#1093;&#1085;&#1080;&#1095;&#1077;&#1089;&#1082;&#1086;&#1075;&#1086;%20&#1095;&#1077;&#1088;&#1095;&#1077;&#1085;&#1080;&#1103;-%20&#1090;&#1088;&#1072;&#1082;&#1090;&#1086;&#1088;.docx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7;&#1086;%20&#1087;&#1088;&#1077;&#1087;&#1086;&#1076;&#1072;&#1074;&#1072;&#1090;&#1077;&#1083;&#1103;&#1084;\&#1052;&#1072;&#1082;&#1089;&#1080;&#1084;&#1095;&#1091;&#1082;\&#1053;&#1086;&#1074;&#1086;&#1077;\&#1058;&#1088;&#1072;&#1082;&#1090;&#1086;&#1088;&#1080;&#1089;&#1090;\&#1054;&#1055;.01%20&#1054;&#1089;&#1085;&#1086;&#1074;&#1099;%20&#1090;&#1077;&#1093;&#1085;&#1080;&#1095;&#1077;&#1089;&#1082;&#1086;&#1075;&#1086;%20&#1095;&#1077;&#1088;&#1095;&#1077;&#1085;&#1080;&#1103;-%20&#1090;&#1088;&#1072;&#1082;&#1090;&#1086;&#1088;.docx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7;&#1086;%20&#1087;&#1088;&#1077;&#1087;&#1086;&#1076;&#1072;&#1074;&#1072;&#1090;&#1077;&#1083;&#1103;&#1084;\&#1052;&#1072;&#1082;&#1089;&#1080;&#1084;&#1095;&#1091;&#1082;\&#1053;&#1086;&#1074;&#1086;&#1077;\&#1058;&#1088;&#1072;&#1082;&#1090;&#1086;&#1088;&#1080;&#1089;&#1090;\&#1054;&#1055;.01%20&#1054;&#1089;&#1085;&#1086;&#1074;&#1099;%20&#1090;&#1077;&#1093;&#1085;&#1080;&#1095;&#1077;&#1089;&#1082;&#1086;&#1075;&#1086;%20&#1095;&#1077;&#1088;&#1095;&#1077;&#1085;&#1080;&#1103;-%20&#1090;&#1088;&#1072;&#1082;&#1090;&#1086;&#1088;.docx" TargetMode="External"/><Relationship Id="rId4" Type="http://schemas.microsoft.com/office/2007/relationships/stylesWithEffects" Target="stylesWithEffects.xml"/><Relationship Id="rId9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7;&#1086;%20&#1087;&#1088;&#1077;&#1087;&#1086;&#1076;&#1072;&#1074;&#1072;&#1090;&#1077;&#1083;&#1103;&#1084;\&#1052;&#1072;&#1082;&#1089;&#1080;&#1084;&#1095;&#1091;&#1082;\&#1053;&#1086;&#1074;&#1086;&#1077;\&#1058;&#1088;&#1072;&#1082;&#1090;&#1086;&#1088;&#1080;&#1089;&#1090;\&#1054;&#1055;.01%20&#1054;&#1089;&#1085;&#1086;&#1074;&#1099;%20&#1090;&#1077;&#1093;&#1085;&#1080;&#1095;&#1077;&#1089;&#1082;&#1086;&#1075;&#1086;%20&#1095;&#1077;&#1088;&#1095;&#1077;&#1085;&#1080;&#1103;-%20&#1090;&#1088;&#1072;&#1082;&#1090;&#1086;&#1088;.docx" TargetMode="External"/><Relationship Id="rId14" Type="http://schemas.openxmlformats.org/officeDocument/2006/relationships/hyperlink" Target="file:///C:\Users\ZAM_UPR\Desktop\&#1052;&#1077;&#1090;&#1086;&#1076;&#1080;&#1089;&#1090;%202019\&#1056;&#1072;&#1073;&#1086;&#1095;&#1080;&#1077;%20&#1087;&#1088;&#1086;&#1075;&#1088;&#1072;&#1084;&#1084;&#1099;%202019-2020\&#1055;&#1056;&#1054;&#1043;&#1056;&#1040;&#1052;&#1052;&#1067;%202019-2020\&#1056;&#1055;%20&#1087;&#1086;%20&#1087;&#1088;&#1077;&#1087;&#1086;&#1076;&#1072;&#1074;&#1072;&#1090;&#1077;&#1083;&#1103;&#1084;\&#1052;&#1072;&#1082;&#1089;&#1080;&#1084;&#1095;&#1091;&#1082;\&#1053;&#1086;&#1074;&#1086;&#1077;\&#1058;&#1088;&#1072;&#1082;&#1090;&#1086;&#1088;&#1080;&#1089;&#1090;\&#1054;&#1055;.01%20&#1054;&#1089;&#1085;&#1086;&#1074;&#1099;%20&#1090;&#1077;&#1093;&#1085;&#1080;&#1095;&#1077;&#1089;&#1082;&#1086;&#1075;&#1086;%20&#1095;&#1077;&#1088;&#1095;&#1077;&#1085;&#1080;&#1103;-%20&#1090;&#1088;&#1072;&#1082;&#1090;&#1086;&#1088;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892AB6-D052-4844-89D4-15A2808C5B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2896</Words>
  <Characters>16511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8</cp:revision>
  <cp:lastPrinted>2020-09-07T09:08:00Z</cp:lastPrinted>
  <dcterms:created xsi:type="dcterms:W3CDTF">2020-06-24T06:20:00Z</dcterms:created>
  <dcterms:modified xsi:type="dcterms:W3CDTF">2021-02-19T07:27:00Z</dcterms:modified>
</cp:coreProperties>
</file>