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3041265E" wp14:editId="099974C0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1C5290A9" wp14:editId="268454A0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4C1045" w:rsidRDefault="004C1045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jc w:val="center"/>
        <w:rPr>
          <w:b/>
          <w:color w:val="000000"/>
          <w:sz w:val="24"/>
          <w:szCs w:val="24"/>
        </w:rPr>
      </w:pPr>
      <w:bookmarkStart w:id="0" w:name="_GoBack"/>
      <w:bookmarkEnd w:id="0"/>
      <w:r w:rsidRPr="00291996">
        <w:rPr>
          <w:b/>
          <w:color w:val="000000"/>
          <w:sz w:val="24"/>
          <w:szCs w:val="24"/>
        </w:rPr>
        <w:t>Содержание</w:t>
      </w:r>
    </w:p>
    <w:p w:rsidR="00291996" w:rsidRPr="00291996" w:rsidRDefault="00291996" w:rsidP="00291996">
      <w:pPr>
        <w:widowControl/>
        <w:autoSpaceDE/>
        <w:autoSpaceDN/>
        <w:adjustRightInd/>
        <w:rPr>
          <w:b/>
          <w:color w:val="000000"/>
          <w:sz w:val="24"/>
          <w:szCs w:val="24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708"/>
      </w:tblGrid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ПОЯСНИТЕЛЬНАЯ ЗАПИСКА</w:t>
            </w:r>
          </w:p>
        </w:tc>
        <w:tc>
          <w:tcPr>
            <w:tcW w:w="708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4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ОБЩАЯ ХАРАКТЕРИСТИКА УЧЕБНОЙ ДИСЦИПЛИНЫ «БИОЛОГИЯ»</w:t>
            </w:r>
          </w:p>
        </w:tc>
        <w:tc>
          <w:tcPr>
            <w:tcW w:w="708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5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МЕСТО УЧЕБНОЙ ДИСЦИПЛИНЫ В УЧЕБНОМ ПЛАНЕ</w:t>
            </w:r>
          </w:p>
        </w:tc>
        <w:tc>
          <w:tcPr>
            <w:tcW w:w="708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5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ТЕМАТИЧЕСКОЕ ПЛАНИРОВАНИЕ</w:t>
            </w:r>
          </w:p>
        </w:tc>
        <w:tc>
          <w:tcPr>
            <w:tcW w:w="708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Default="00322F05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СОДЕРЖАНИЕ УЧЕБНОЙ ДИСЦИПЛИНЫ</w:t>
            </w:r>
          </w:p>
        </w:tc>
        <w:tc>
          <w:tcPr>
            <w:tcW w:w="708" w:type="dxa"/>
          </w:tcPr>
          <w:p w:rsidR="00291996" w:rsidRDefault="00322F05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ХАРАКТЕРИСТИКА ОСНОВНЫХ ВИДОВ УЧЕБНОЙ ДЕЯТЕЛЬНОСТИ СТУДЕНТОВ</w:t>
            </w:r>
          </w:p>
        </w:tc>
        <w:tc>
          <w:tcPr>
            <w:tcW w:w="708" w:type="dxa"/>
          </w:tcPr>
          <w:p w:rsidR="00291996" w:rsidRPr="00291996" w:rsidRDefault="00322F05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СОДЕРЖАНИЕ ПРОФИЛЬНОЙ СОСТАВЛЯЮЩЕЙ</w:t>
            </w:r>
          </w:p>
        </w:tc>
        <w:tc>
          <w:tcPr>
            <w:tcW w:w="708" w:type="dxa"/>
          </w:tcPr>
          <w:p w:rsidR="00291996" w:rsidRPr="00291996" w:rsidRDefault="00322F05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УЧЕБНО-МЕТОДИЧЕСКОЕ И МАТЕРИАЛЬНО-ТЕХНИЧЕСКОЕ ОБЕСПЕЧЕНИЕ ПРОГРАММЫУЧЕБНОЙ ДИСЦИПЛИНЫ «БИОЛОГИЯ»</w:t>
            </w:r>
          </w:p>
        </w:tc>
        <w:tc>
          <w:tcPr>
            <w:tcW w:w="708" w:type="dxa"/>
          </w:tcPr>
          <w:p w:rsidR="00291996" w:rsidRPr="00291996" w:rsidRDefault="00322F05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</w:tr>
      <w:tr w:rsidR="00291996" w:rsidRPr="00291996" w:rsidTr="00291996"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РЕЗУЛЬТАТЫ ОСВОЕНИЯ УЧЕБНОЙ ДИСЦИПЛИНЫ</w:t>
            </w:r>
          </w:p>
        </w:tc>
        <w:tc>
          <w:tcPr>
            <w:tcW w:w="708" w:type="dxa"/>
          </w:tcPr>
          <w:p w:rsidR="00291996" w:rsidRPr="00291996" w:rsidRDefault="00322F05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</w:tr>
      <w:tr w:rsidR="00322F05" w:rsidRPr="00291996" w:rsidTr="00291996">
        <w:tc>
          <w:tcPr>
            <w:tcW w:w="9039" w:type="dxa"/>
          </w:tcPr>
          <w:p w:rsidR="00322F05" w:rsidRPr="00291996" w:rsidRDefault="00322F05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ТЕХНОЛОГИИ ФОРМИРОВАНИЯ ОК</w:t>
            </w:r>
          </w:p>
        </w:tc>
        <w:tc>
          <w:tcPr>
            <w:tcW w:w="708" w:type="dxa"/>
          </w:tcPr>
          <w:p w:rsidR="00322F05" w:rsidRPr="00291996" w:rsidRDefault="00322F05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291996" w:rsidRPr="00291996" w:rsidTr="00291996">
        <w:trPr>
          <w:trHeight w:val="80"/>
        </w:trPr>
        <w:tc>
          <w:tcPr>
            <w:tcW w:w="9039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ЛИСТ ИЗМЕНЕНИЙ И ДОПОЛНЕНИЙ, ВНЕСЕННЫХ В РАБОЧУЮ ПРОГРАММУ</w:t>
            </w:r>
          </w:p>
        </w:tc>
        <w:tc>
          <w:tcPr>
            <w:tcW w:w="708" w:type="dxa"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</w:tr>
    </w:tbl>
    <w:p w:rsidR="00291996" w:rsidRPr="00291996" w:rsidRDefault="00291996" w:rsidP="00291996">
      <w:pPr>
        <w:widowControl/>
        <w:autoSpaceDE/>
        <w:autoSpaceDN/>
        <w:adjustRightInd/>
        <w:rPr>
          <w:b/>
          <w:color w:val="000000"/>
          <w:sz w:val="24"/>
          <w:szCs w:val="24"/>
        </w:rPr>
      </w:pP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after="160" w:line="259" w:lineRule="auto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br w:type="page"/>
      </w: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lastRenderedPageBreak/>
        <w:t>ПОЯСНИТЕЛЬНАЯ ЗАПИСКА</w:t>
      </w:r>
    </w:p>
    <w:p w:rsidR="00291996" w:rsidRPr="00291996" w:rsidRDefault="00291996" w:rsidP="00291996">
      <w:pPr>
        <w:widowControl/>
        <w:autoSpaceDE/>
        <w:autoSpaceDN/>
        <w:adjustRightInd/>
        <w:spacing w:line="228" w:lineRule="auto"/>
        <w:ind w:firstLine="709"/>
        <w:jc w:val="both"/>
        <w:rPr>
          <w:b/>
          <w:bCs/>
          <w:sz w:val="24"/>
          <w:szCs w:val="24"/>
          <w:lang w:eastAsia="ar-SA"/>
        </w:rPr>
      </w:pPr>
    </w:p>
    <w:p w:rsidR="00291996" w:rsidRPr="00291996" w:rsidRDefault="00291996" w:rsidP="00291996">
      <w:pPr>
        <w:ind w:firstLine="709"/>
        <w:jc w:val="both"/>
        <w:rPr>
          <w:b/>
          <w:bCs/>
          <w:sz w:val="24"/>
          <w:szCs w:val="24"/>
        </w:rPr>
      </w:pPr>
      <w:r w:rsidRPr="00291996">
        <w:rPr>
          <w:sz w:val="24"/>
          <w:szCs w:val="24"/>
        </w:rPr>
        <w:t>Рабочая программа учебной дисциплины «Химия» предназначена для изучения химии в учреждениях среднего  общего образования, при подготовке квалифицированных рабочих.</w:t>
      </w:r>
    </w:p>
    <w:p w:rsidR="00291996" w:rsidRPr="00291996" w:rsidRDefault="00291996" w:rsidP="00291996">
      <w:pPr>
        <w:spacing w:before="100" w:beforeAutospacing="1" w:after="100" w:afterAutospacing="1"/>
        <w:jc w:val="both"/>
        <w:rPr>
          <w:sz w:val="24"/>
          <w:szCs w:val="24"/>
        </w:rPr>
      </w:pPr>
      <w:r w:rsidRPr="00291996">
        <w:rPr>
          <w:sz w:val="24"/>
          <w:szCs w:val="24"/>
        </w:rPr>
        <w:tab/>
        <w:t>Рабочая программа по химии составлена на основе федерального компонента государственного стандарта, примерной программы учебной дисциплины «Химия» для профессий специальностей среднего профессионального образования (Авторы: кандидат педагогических наук, профессор Габриелян О.С., доктор химических наук, профессор Остроумов И.Г.. – М.: 2008 г.)</w:t>
      </w:r>
    </w:p>
    <w:p w:rsidR="00291996" w:rsidRPr="00291996" w:rsidRDefault="00291996" w:rsidP="00291996">
      <w:pPr>
        <w:ind w:firstLine="709"/>
        <w:jc w:val="both"/>
        <w:rPr>
          <w:sz w:val="24"/>
          <w:szCs w:val="24"/>
        </w:rPr>
      </w:pPr>
      <w:r w:rsidRPr="00291996">
        <w:rPr>
          <w:sz w:val="24"/>
          <w:szCs w:val="24"/>
        </w:rPr>
        <w:t>Химия изучается как базовый учебный предмет при освоении профессий СПО в объеме 174 часов, из них самостоятельной работы -58 часов, обязательной аудиторной нагрузки -116 часов.</w:t>
      </w:r>
    </w:p>
    <w:p w:rsidR="00291996" w:rsidRPr="00291996" w:rsidRDefault="00291996" w:rsidP="00291996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Цели и задачи дисциплины - требования к результатам освоения дисциплины:</w:t>
      </w:r>
    </w:p>
    <w:p w:rsidR="00291996" w:rsidRPr="00291996" w:rsidRDefault="00291996" w:rsidP="00291996">
      <w:pPr>
        <w:shd w:val="clear" w:color="auto" w:fill="FFFFFF"/>
        <w:spacing w:before="120"/>
        <w:ind w:firstLine="600"/>
        <w:jc w:val="both"/>
        <w:rPr>
          <w:sz w:val="24"/>
          <w:szCs w:val="24"/>
        </w:rPr>
      </w:pPr>
      <w:r w:rsidRPr="00291996">
        <w:rPr>
          <w:spacing w:val="-3"/>
          <w:sz w:val="24"/>
          <w:szCs w:val="24"/>
        </w:rPr>
        <w:t>В результате освоения дисциплины студент должен уметь:</w:t>
      </w:r>
    </w:p>
    <w:p w:rsidR="00291996" w:rsidRPr="00291996" w:rsidRDefault="00291996" w:rsidP="00291996">
      <w:pPr>
        <w:shd w:val="clear" w:color="auto" w:fill="FFFFFF"/>
        <w:tabs>
          <w:tab w:val="left" w:leader="dot" w:pos="1358"/>
        </w:tabs>
        <w:spacing w:before="120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- называть: </w:t>
      </w:r>
      <w:r w:rsidRPr="00291996">
        <w:rPr>
          <w:bCs/>
          <w:sz w:val="24"/>
          <w:szCs w:val="24"/>
        </w:rPr>
        <w:t>изученные вещества по тривиальной или международной номенклатуре</w:t>
      </w:r>
      <w:r w:rsidRPr="00291996">
        <w:rPr>
          <w:sz w:val="24"/>
          <w:szCs w:val="24"/>
        </w:rPr>
        <w:t>;</w:t>
      </w:r>
    </w:p>
    <w:p w:rsidR="00291996" w:rsidRPr="00291996" w:rsidRDefault="00291996" w:rsidP="00291996">
      <w:pPr>
        <w:shd w:val="clear" w:color="auto" w:fill="FFFFFF"/>
        <w:tabs>
          <w:tab w:val="left" w:leader="dot" w:pos="1358"/>
        </w:tabs>
        <w:spacing w:before="120"/>
        <w:jc w:val="both"/>
        <w:rPr>
          <w:sz w:val="24"/>
          <w:szCs w:val="24"/>
        </w:rPr>
      </w:pPr>
      <w:r w:rsidRPr="00291996">
        <w:rPr>
          <w:sz w:val="24"/>
          <w:szCs w:val="24"/>
        </w:rPr>
        <w:t xml:space="preserve">- </w:t>
      </w:r>
      <w:r w:rsidRPr="00291996">
        <w:rPr>
          <w:b/>
          <w:sz w:val="24"/>
          <w:szCs w:val="24"/>
        </w:rPr>
        <w:t>определять</w:t>
      </w:r>
      <w:r w:rsidRPr="00291996">
        <w:rPr>
          <w:sz w:val="24"/>
          <w:szCs w:val="24"/>
        </w:rPr>
        <w:t>: валентность и степень окисления химических элементов, тип химической связи в соединениях, характер среды в водных растворах неорганических и органических соединений, окислитель и восстановитель, принадлежность веществ к разным классам неорганических и органических соединений;</w:t>
      </w:r>
    </w:p>
    <w:p w:rsidR="00291996" w:rsidRPr="00291996" w:rsidRDefault="00291996" w:rsidP="00291996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 w:rsidRPr="00291996">
        <w:rPr>
          <w:b/>
          <w:sz w:val="24"/>
          <w:szCs w:val="24"/>
        </w:rPr>
        <w:t>характеризовать</w:t>
      </w:r>
      <w:r w:rsidRPr="00291996">
        <w:rPr>
          <w:sz w:val="24"/>
          <w:szCs w:val="24"/>
        </w:rPr>
        <w:t>: элементы малых и больших периодов по их положению в Периодической системе Д.И. Менделеева; общие химические свойства металлов, неметаллов, основных классов неорганических и органических соединений;</w:t>
      </w:r>
    </w:p>
    <w:p w:rsidR="00291996" w:rsidRPr="00291996" w:rsidRDefault="00291996" w:rsidP="00291996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 w:rsidRPr="00291996">
        <w:rPr>
          <w:b/>
          <w:sz w:val="24"/>
          <w:szCs w:val="24"/>
        </w:rPr>
        <w:t>проводить:</w:t>
      </w:r>
      <w:r w:rsidRPr="00291996">
        <w:rPr>
          <w:sz w:val="24"/>
          <w:szCs w:val="24"/>
        </w:rPr>
        <w:t xml:space="preserve"> самостоятельный поиск химической информации с использованием различных источников;</w:t>
      </w:r>
    </w:p>
    <w:p w:rsidR="00291996" w:rsidRPr="00291996" w:rsidRDefault="00291996" w:rsidP="00291996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 w:rsidRPr="00291996">
        <w:rPr>
          <w:b/>
          <w:sz w:val="24"/>
          <w:szCs w:val="24"/>
        </w:rPr>
        <w:t>использовать</w:t>
      </w:r>
      <w:r w:rsidRPr="00291996">
        <w:rPr>
          <w:sz w:val="24"/>
          <w:szCs w:val="24"/>
        </w:rPr>
        <w:t>: приобретенные знания и умения в практической деятельности и повседневной жизни, оценивать влияние окружающей среды на живые организмы</w:t>
      </w:r>
      <w:r w:rsidRPr="00291996">
        <w:rPr>
          <w:b/>
          <w:bCs/>
          <w:sz w:val="24"/>
          <w:szCs w:val="24"/>
        </w:rPr>
        <w:t>.</w:t>
      </w:r>
    </w:p>
    <w:p w:rsidR="00291996" w:rsidRPr="00291996" w:rsidRDefault="00291996" w:rsidP="00291996">
      <w:pPr>
        <w:shd w:val="clear" w:color="auto" w:fill="FFFFFF"/>
        <w:spacing w:before="120"/>
        <w:jc w:val="both"/>
        <w:rPr>
          <w:sz w:val="24"/>
          <w:szCs w:val="24"/>
        </w:rPr>
      </w:pPr>
      <w:r w:rsidRPr="00291996">
        <w:rPr>
          <w:spacing w:val="-1"/>
          <w:sz w:val="24"/>
          <w:szCs w:val="24"/>
        </w:rPr>
        <w:t>В результате освоения дисциплины студент должен знать:</w:t>
      </w:r>
    </w:p>
    <w:p w:rsidR="00291996" w:rsidRPr="00291996" w:rsidRDefault="00291996" w:rsidP="00291996">
      <w:pPr>
        <w:shd w:val="clear" w:color="auto" w:fill="FFFFFF"/>
        <w:tabs>
          <w:tab w:val="left" w:leader="dot" w:pos="1358"/>
        </w:tabs>
        <w:spacing w:before="120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-   важнейшие понятия: </w:t>
      </w:r>
      <w:r w:rsidRPr="00291996">
        <w:rPr>
          <w:bCs/>
          <w:sz w:val="24"/>
          <w:szCs w:val="24"/>
        </w:rPr>
        <w:t>вещество, химический элемент, атом, молекула, относительная атомная и молекулярная массы, изотопы, химическая связь, электроотрицательность, валентность, степень окисления, химическая связь, химическая реакция, изомерия, гомология</w:t>
      </w:r>
      <w:r w:rsidRPr="00291996">
        <w:rPr>
          <w:sz w:val="24"/>
          <w:szCs w:val="24"/>
        </w:rPr>
        <w:t>.</w:t>
      </w:r>
    </w:p>
    <w:p w:rsidR="00291996" w:rsidRPr="00291996" w:rsidRDefault="00291996" w:rsidP="00291996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 w:rsidRPr="00291996">
        <w:rPr>
          <w:b/>
          <w:sz w:val="24"/>
          <w:szCs w:val="24"/>
        </w:rPr>
        <w:t>основные законы</w:t>
      </w:r>
      <w:r w:rsidRPr="00291996">
        <w:rPr>
          <w:sz w:val="24"/>
          <w:szCs w:val="24"/>
        </w:rPr>
        <w:t xml:space="preserve">: сохранение массы веществ, постоянства состава веществ, Периодический закон Д.И. Менделеева. </w:t>
      </w:r>
    </w:p>
    <w:p w:rsidR="00291996" w:rsidRPr="00291996" w:rsidRDefault="00291996" w:rsidP="00291996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 w:rsidRPr="00291996">
        <w:rPr>
          <w:b/>
          <w:sz w:val="24"/>
          <w:szCs w:val="24"/>
        </w:rPr>
        <w:t>важнейшие вещества и материалы</w:t>
      </w:r>
      <w:r w:rsidRPr="00291996">
        <w:rPr>
          <w:sz w:val="24"/>
          <w:szCs w:val="24"/>
        </w:rPr>
        <w:t>: важнейшие металлы и сплавы; серная, соляная и уксусная кислоты; благородные газы, водород, кислород, галогены, щелочные металлы; основные, кислотные и амфотерные оксиды и гидроксиды, щелочи, углекислый, угарный и сернистый газы, аммиак, вода, природный газ, метан, этан, ацетилен, бензол, метанол и этанол, сложные эфиры, жиры, мыла, моносахариды, дисахариды, белки, каучуки, пластмассы</w:t>
      </w:r>
      <w:r w:rsidRPr="00291996">
        <w:rPr>
          <w:b/>
          <w:bCs/>
          <w:sz w:val="24"/>
          <w:szCs w:val="24"/>
        </w:rPr>
        <w:t>.</w:t>
      </w:r>
    </w:p>
    <w:p w:rsidR="00291996" w:rsidRPr="00291996" w:rsidRDefault="00291996" w:rsidP="00291996">
      <w:pPr>
        <w:shd w:val="clear" w:color="auto" w:fill="FFFFFF"/>
        <w:tabs>
          <w:tab w:val="left" w:pos="749"/>
        </w:tabs>
        <w:spacing w:before="120"/>
        <w:rPr>
          <w:b/>
          <w:bCs/>
          <w:sz w:val="24"/>
          <w:szCs w:val="24"/>
        </w:rPr>
      </w:pPr>
    </w:p>
    <w:p w:rsidR="00291996" w:rsidRPr="00291996" w:rsidRDefault="00291996" w:rsidP="00291996">
      <w:pPr>
        <w:shd w:val="clear" w:color="auto" w:fill="FFFFFF"/>
        <w:tabs>
          <w:tab w:val="left" w:pos="749"/>
        </w:tabs>
        <w:spacing w:before="120"/>
        <w:rPr>
          <w:b/>
          <w:bCs/>
          <w:sz w:val="24"/>
          <w:szCs w:val="24"/>
        </w:rPr>
      </w:pPr>
    </w:p>
    <w:p w:rsidR="00291996" w:rsidRPr="00291996" w:rsidRDefault="00291996" w:rsidP="00291996">
      <w:pPr>
        <w:shd w:val="clear" w:color="auto" w:fill="FFFFFF"/>
        <w:tabs>
          <w:tab w:val="left" w:pos="749"/>
        </w:tabs>
        <w:spacing w:before="120"/>
        <w:rPr>
          <w:b/>
          <w:bCs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widowControl/>
        <w:jc w:val="center"/>
        <w:rPr>
          <w:rFonts w:eastAsia="Calibri"/>
          <w:b/>
          <w:bCs/>
          <w:sz w:val="24"/>
          <w:szCs w:val="24"/>
          <w:lang w:eastAsia="en-US"/>
        </w:rPr>
      </w:pPr>
      <w:bookmarkStart w:id="1" w:name="_Toc315166951"/>
      <w:bookmarkStart w:id="2" w:name="_Toc315257957"/>
      <w:r w:rsidRPr="00291996">
        <w:rPr>
          <w:rFonts w:eastAsia="Calibri"/>
          <w:b/>
          <w:bCs/>
          <w:sz w:val="24"/>
          <w:szCs w:val="24"/>
          <w:lang w:eastAsia="en-US"/>
        </w:rPr>
        <w:lastRenderedPageBreak/>
        <w:t>ОБЩАЯ ХАРАКТЕРИСТИКА УЧЕБНОЙ ДИСЦИПЛИНЫ «ХИМИЯ»</w:t>
      </w:r>
    </w:p>
    <w:p w:rsidR="00291996" w:rsidRPr="00291996" w:rsidRDefault="00291996" w:rsidP="00291996">
      <w:pPr>
        <w:widowControl/>
        <w:jc w:val="center"/>
        <w:rPr>
          <w:rFonts w:eastAsia="Calibri"/>
          <w:b/>
          <w:bCs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Химия — это наука о веществах, их составе и строении, свойствах и превращениях, значении химических веществ, материалов и процессов в практической деятельности человека. Содержание общеобразовательной учебной дисциплины «Химия» направлено на усвоение обучающимися основных понятий, законов и теорий химии; овладение умениями наблюдать химические явления, проводить химический эксперимент, производить расчеты на основе химических формул веществ и уравнений химических реакций. В процессе изучения химии у обучающихся развиваются познавательные интересы и интеллектуальные способности, потребности в самостоятельном приобретения знаний по химии в соответствии с возникающими жизненными проблемами, воспитывается бережное отношения к природе, понимание здорового образа жизни, необходимости предупреждения явлений, наносящих вред здоровью и окружающей среде. Они осваивают приемы грамотного, безопасного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использования химических веществ и материалов, применяемых в быту, сельском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хозяйстве и на производстве. При структурировании содержания общеобразовательной учебной дисциплины для профессиональных образовательных организаций, реализующих образовательную программу среднего общего образования в пределах освоения ОПОП СПО на базе основного общего образования, учитывалась объективная реальность — небольшой объем часов, отпущенных на изучение химии и стремление максимально соответствовать идеям развивающего обучения. Поэтому теоретические вопросы максимально смещены к началу изучения дисциплины, с тем чтобы последующий фактический материал рассматривался на основе изученных теорий. Реализация дедуктивного подхода к изучению химии способствует развитию таких логических операций мышления, как анализ и синтез, обобщение и конкретизация, сравнение и аналогия, систематизация и классификация и др. При освоении специальностей СПО естественно-научного профиля профессионального обра-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 xml:space="preserve">зования химия изучается на базовом уровне ФГОС среднего общего образования. В содержании учебной дисциплины для естественно-научного профиля все его содержание является профильно- ориентированным и носит профессионально значимый характер. 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Для организации внеаудиторной самостоятельной работы студентов, овладевающих специальностями СПО естественно-научного профиля профессионального образования, представлен перечень рефератов (докладов), индивидуальных проектов. В процессе изучения химии важно формировать информационную компетентность обучающихся. Поэтому при организации самостоятельной работы необходимо акцентировать внимание обучающихся на поиске информации в средствах массмедиа, Интернете, учебной и специальной литературе с соответствующим оформлением и представлением результатов. Изучение общеобразовательной учебной дисциплины «Химия» завершается подведением итогов в форме дифференцированного зачета в рамках промежуточной аттестации студентов в процессе освоения ОПОП СПО с получением среднего общего образования.</w:t>
      </w:r>
    </w:p>
    <w:p w:rsidR="00291996" w:rsidRPr="00291996" w:rsidRDefault="00291996" w:rsidP="00291996">
      <w:pPr>
        <w:widowControl/>
        <w:rPr>
          <w:rFonts w:eastAsia="Calibri"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jc w:val="center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МЕСТО УЧЕБНОЙ ДИСЦИПЛИНЫ В УЧЕБНОМ ПЛАНЕ</w:t>
      </w:r>
    </w:p>
    <w:p w:rsidR="00291996" w:rsidRPr="00291996" w:rsidRDefault="00291996" w:rsidP="00291996">
      <w:pPr>
        <w:widowControl/>
        <w:rPr>
          <w:rFonts w:eastAsia="Calibri"/>
          <w:b/>
          <w:bCs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Учебная дисциплина «Химия» является учебным предметом по выбору из обязательной предметной области «Естественные науки» ФГОС среднего общего образования.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учебная дисциплина «Химия» изучается в общеобразовательном цикле учебного ОПОП СПО на базе основного общего образования с получением среднего общего образования (ППКРС, ППССЗ).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В учебных планах ППКРС, ППССЗ место учебной дисциплины «Химия» — в составе общеобразовательных учебных дисциплин по выбору, формируемых из обязательных предметных областей ФГОС среднего общего образования, для специальностей СПО соответствующего профиля профессионального образования.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lastRenderedPageBreak/>
        <w:t xml:space="preserve">                                             </w:t>
      </w:r>
      <w:r w:rsidRPr="00291996">
        <w:rPr>
          <w:b/>
          <w:bCs/>
          <w:sz w:val="24"/>
          <w:szCs w:val="24"/>
        </w:rPr>
        <w:t xml:space="preserve">Тематические планирование по химии 1 курс </w:t>
      </w: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tbl>
      <w:tblPr>
        <w:tblW w:w="99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5387"/>
        <w:gridCol w:w="851"/>
        <w:gridCol w:w="851"/>
        <w:gridCol w:w="1069"/>
        <w:gridCol w:w="1134"/>
      </w:tblGrid>
      <w:tr w:rsidR="00291996" w:rsidRPr="00291996" w:rsidTr="00291996"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5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Название разделов и тем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Макс. учеб. нагрузка</w:t>
            </w:r>
          </w:p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обуч.</w:t>
            </w:r>
          </w:p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(час)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Самостоятельная учебная работа обуч-ся</w:t>
            </w:r>
          </w:p>
        </w:tc>
        <w:tc>
          <w:tcPr>
            <w:tcW w:w="2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291996" w:rsidRPr="00291996" w:rsidTr="00291996">
        <w:tc>
          <w:tcPr>
            <w:tcW w:w="6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3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В том числе лабораторные и практ-е занятия</w:t>
            </w:r>
          </w:p>
        </w:tc>
      </w:tr>
      <w:tr w:rsidR="00291996" w:rsidRPr="00291996" w:rsidTr="00291996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Раздел 1. Введение.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34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Введение. Предмет органической химии.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 xml:space="preserve">Теория строения органических веществ. Валентность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2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 xml:space="preserve">Раздел 2. Строение и классификация органических соединений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22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Классификация органических соединений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35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Основы номенклатуры органических соединений.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9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Изомерия в органической химии и ее виды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7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Контрольная работа №1 по теме "Строение и классификация органических соединений"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2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 xml:space="preserve">Раздел 3 Углеводороды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55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Углеводороды.</w:t>
            </w:r>
          </w:p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Природные источники углеводородов.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6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Алканы.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6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Химические свойства алканов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26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Алкены. Этилен.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37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Алкадиены. Каучуки.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30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Алкины. Ацетилен.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7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 xml:space="preserve"> Ароматические углеводороды.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7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Химические свойства бензола.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39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bCs/>
                <w:sz w:val="22"/>
                <w:szCs w:val="22"/>
                <w:lang w:eastAsia="en-US"/>
              </w:rPr>
              <w:t>Нефть и способы ее переработки.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2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Контрольная работа №2 по теме "Углеводороды"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2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Раздел 4. Кислород- и азотсодержащие органические соединения и их природные источники.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1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Строение молекул, номенклатура и изомерия спиртов.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5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Химические свойства спиртов.</w:t>
            </w:r>
          </w:p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Применение спиртов.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 xml:space="preserve">Фенолы. </w:t>
            </w:r>
            <w:r w:rsidRPr="00291996">
              <w:rPr>
                <w:bCs/>
                <w:sz w:val="22"/>
                <w:szCs w:val="22"/>
                <w:lang w:eastAsia="en-US"/>
              </w:rPr>
              <w:t>Проверочная работа "Спирты. Фенолы".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5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Альдегиды, кетоны.</w:t>
            </w:r>
          </w:p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Химические свойства кетонов и альдегидов.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5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Карбоновые кислоты.</w:t>
            </w:r>
          </w:p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Химические свойства карбоновых кислот.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6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Сложные эфиры.  Жиры. Мыла.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85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lastRenderedPageBreak/>
              <w:t>23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Контрольная работа №3 по теме "Кислородосодержащие органические вещества"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5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Углеводы Моносахариды.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Дисахариды и полисахариды. Амины.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4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Анилин. Аминокислоты.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5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Белки. Основные функции белков.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2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Нуклеиновые кислоты</w:t>
            </w:r>
          </w:p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Биотехнология. Генная инженерия.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3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b/>
                <w:sz w:val="22"/>
                <w:szCs w:val="22"/>
                <w:lang w:eastAsia="en-US"/>
              </w:rPr>
              <w:t>Контрольная работа №4 по темам "Углеводы. Азотосодержащие органические вещества"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5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Ферменты. Витамины.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6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Гормоны. Лекарства.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7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Искусственные полимеры.</w:t>
            </w:r>
          </w:p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Синтетические органические соединения.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7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Решение задач по органической химии.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7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rPr>
                <w:sz w:val="22"/>
                <w:szCs w:val="22"/>
                <w:lang w:eastAsia="en-US"/>
              </w:rPr>
            </w:pPr>
            <w:r w:rsidRPr="00291996">
              <w:rPr>
                <w:b/>
                <w:sz w:val="22"/>
                <w:szCs w:val="22"/>
                <w:lang w:eastAsia="en-US"/>
              </w:rPr>
              <w:t>Итоговая контрольная работа за 1 курс.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5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Итого за 1 курс.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68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</w:t>
            </w:r>
          </w:p>
        </w:tc>
      </w:tr>
    </w:tbl>
    <w:p w:rsidR="00291996" w:rsidRPr="00291996" w:rsidRDefault="00291996" w:rsidP="00291996">
      <w:pPr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                       </w:t>
      </w:r>
    </w:p>
    <w:p w:rsidR="00291996" w:rsidRPr="00291996" w:rsidRDefault="00291996" w:rsidP="00291996">
      <w:pPr>
        <w:rPr>
          <w:b/>
          <w:bCs/>
          <w:sz w:val="24"/>
          <w:szCs w:val="24"/>
        </w:rPr>
      </w:pPr>
    </w:p>
    <w:p w:rsidR="00291996" w:rsidRPr="00291996" w:rsidRDefault="00291996" w:rsidP="00291996">
      <w:pPr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Тематическое планирование по химии 2 курс</w:t>
      </w: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tbl>
      <w:tblPr>
        <w:tblW w:w="10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5670"/>
        <w:gridCol w:w="850"/>
        <w:gridCol w:w="850"/>
        <w:gridCol w:w="927"/>
        <w:gridCol w:w="1121"/>
      </w:tblGrid>
      <w:tr w:rsidR="00291996" w:rsidRPr="00291996" w:rsidTr="00291996"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56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Название разделов и тем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Макс. учеб. нагрузка</w:t>
            </w:r>
          </w:p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уч-ся</w:t>
            </w:r>
          </w:p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(час)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Самостоятельная учебная работа уч-ся</w:t>
            </w:r>
          </w:p>
        </w:tc>
        <w:tc>
          <w:tcPr>
            <w:tcW w:w="2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291996" w:rsidRPr="00291996" w:rsidTr="00291996">
        <w:tc>
          <w:tcPr>
            <w:tcW w:w="6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Всего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В том числе лабораторные и практ-е занятия</w:t>
            </w:r>
          </w:p>
        </w:tc>
      </w:tr>
      <w:tr w:rsidR="00291996" w:rsidRPr="00291996" w:rsidTr="00291996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 xml:space="preserve">Раздел 1. Строение вещества.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7</w:t>
            </w:r>
          </w:p>
        </w:tc>
      </w:tr>
      <w:tr w:rsidR="00291996" w:rsidRPr="00291996" w:rsidTr="00291996">
        <w:trPr>
          <w:trHeight w:val="20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Основные сведения о строении атома. Изотопы.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34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Строение электронных слоев атомов.Атомные орбитали.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84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Изменение числа электронов на внешнем энергетическом уровне атомов химических элементов.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Валентные возможности атомов химических элементов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4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Решение задач по теме "Строение атома"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Самостоятельная  работа по теме "Строение атома"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</w:tr>
      <w:tr w:rsidR="00291996" w:rsidRPr="00291996" w:rsidTr="00291996">
        <w:trPr>
          <w:trHeight w:val="84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Периодический закон и периодическая система химических элементов Д.И. Менделеева.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Значение периодического закона Д.И. Менделеева.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6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Виды химической связи. Ионная химическая связь.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 xml:space="preserve">Ковалентная химическая связь.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49"/>
        </w:trPr>
        <w:tc>
          <w:tcPr>
            <w:tcW w:w="67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Типы кристаллических решеток.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Металлическая химическая связь.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27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Водородная химическая связь.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Обобщение по теме "Строение вещества"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6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lastRenderedPageBreak/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 xml:space="preserve">Контрольная работа №1 по теме "Строение вещества" </w:t>
            </w:r>
            <w:r w:rsidRPr="00291996">
              <w:rPr>
                <w:bCs/>
                <w:sz w:val="22"/>
                <w:szCs w:val="22"/>
                <w:lang w:eastAsia="en-US"/>
              </w:rPr>
              <w:t>Полимеры органические. Волокна.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27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bCs/>
                <w:sz w:val="22"/>
                <w:szCs w:val="22"/>
                <w:lang w:eastAsia="en-US"/>
              </w:rPr>
              <w:t>Неорганические полимеры. Газообразные вещества.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7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bCs/>
                <w:sz w:val="22"/>
                <w:szCs w:val="22"/>
                <w:lang w:eastAsia="en-US"/>
              </w:rPr>
              <w:t>Жидкие вещества. Твердые вещества.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41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bCs/>
                <w:sz w:val="22"/>
                <w:szCs w:val="22"/>
                <w:lang w:eastAsia="en-US"/>
              </w:rPr>
              <w:t>Дисперсные и коллоидные системы.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bCs/>
                <w:sz w:val="22"/>
                <w:szCs w:val="22"/>
                <w:lang w:eastAsia="en-US"/>
              </w:rPr>
              <w:t>Состав вещества. Смеси.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1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291996">
              <w:rPr>
                <w:bCs/>
                <w:sz w:val="22"/>
                <w:szCs w:val="22"/>
                <w:lang w:eastAsia="en-US"/>
              </w:rPr>
              <w:t>Решение задач на вычисление состава смеси.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</w:tr>
      <w:tr w:rsidR="00291996" w:rsidRPr="00291996" w:rsidTr="00291996">
        <w:trPr>
          <w:trHeight w:val="14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Раздел 2. Химические реакции.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57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Понятие о химических реакциях. Аллотропия.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Классификация химических реакций.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7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Скорость химической реакции. Факторы, влияющие на скорость химической реакции.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5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Обратимость химической реакции. Теория электролитической диссоциации.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7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Электролитическая диссоциация. Гидролиз.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27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Окислительно-восстановительные реакции. Электролиз.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62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Контрольная работа №2 по теме "Химические реакции"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1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 xml:space="preserve">Раздел 3. Вещества и их свойства.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48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Классификация неорганических и органических веществ.</w:t>
            </w:r>
          </w:p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Общая характеристика металлов.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2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Кислоты. Основания. Соли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1</w:t>
            </w:r>
          </w:p>
        </w:tc>
      </w:tr>
      <w:tr w:rsidR="00291996" w:rsidRPr="00291996" w:rsidTr="00291996">
        <w:trPr>
          <w:trHeight w:val="50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Генетическая связь между классами неорганических и органических веществ.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52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Генетическая связь между классами неорганических и органических веществ.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5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sz w:val="22"/>
                <w:szCs w:val="22"/>
                <w:lang w:eastAsia="en-US"/>
              </w:rPr>
            </w:pPr>
            <w:r w:rsidRPr="00291996">
              <w:rPr>
                <w:sz w:val="22"/>
                <w:szCs w:val="22"/>
                <w:lang w:eastAsia="en-US"/>
              </w:rPr>
              <w:t>Обобщение за 2 курс. Зачет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</w:p>
        </w:tc>
      </w:tr>
      <w:tr w:rsidR="00291996" w:rsidRPr="00291996" w:rsidTr="00291996">
        <w:trPr>
          <w:trHeight w:val="25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spacing w:line="256" w:lineRule="auto"/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91996">
              <w:rPr>
                <w:b/>
                <w:bCs/>
                <w:sz w:val="22"/>
                <w:szCs w:val="22"/>
                <w:lang w:eastAsia="en-US"/>
              </w:rPr>
              <w:t>Итого за 2 курс.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48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48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996" w:rsidRPr="00291996" w:rsidRDefault="00291996" w:rsidP="00291996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2"/>
                <w:szCs w:val="22"/>
                <w:lang w:eastAsia="en-US"/>
              </w:rPr>
            </w:pPr>
            <w:r w:rsidRPr="00291996">
              <w:rPr>
                <w:b/>
                <w:color w:val="000000"/>
                <w:sz w:val="22"/>
                <w:szCs w:val="22"/>
                <w:lang w:eastAsia="en-US"/>
              </w:rPr>
              <w:t>4</w:t>
            </w:r>
          </w:p>
        </w:tc>
      </w:tr>
    </w:tbl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bookmarkEnd w:id="1"/>
    <w:bookmarkEnd w:id="2"/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  <w:r w:rsidRPr="00291996">
        <w:rPr>
          <w:sz w:val="24"/>
          <w:szCs w:val="24"/>
        </w:rPr>
        <w:t xml:space="preserve">                                            </w:t>
      </w: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b/>
          <w:bCs/>
          <w:sz w:val="24"/>
          <w:szCs w:val="24"/>
        </w:rPr>
      </w:pPr>
      <w:r w:rsidRPr="00291996">
        <w:rPr>
          <w:sz w:val="24"/>
          <w:szCs w:val="24"/>
        </w:rPr>
        <w:lastRenderedPageBreak/>
        <w:t xml:space="preserve">                                       </w:t>
      </w:r>
      <w:r w:rsidRPr="00291996">
        <w:rPr>
          <w:b/>
          <w:bCs/>
          <w:sz w:val="24"/>
          <w:szCs w:val="24"/>
        </w:rPr>
        <w:t>СОДЕРЖАНИЕ УЧЕБНОЙ ДИСЦИПЛИНЫ</w:t>
      </w:r>
    </w:p>
    <w:p w:rsidR="00291996" w:rsidRPr="00291996" w:rsidRDefault="00291996" w:rsidP="00291996">
      <w:pPr>
        <w:jc w:val="center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1 курс</w:t>
      </w:r>
    </w:p>
    <w:p w:rsidR="00291996" w:rsidRPr="00291996" w:rsidRDefault="00291996" w:rsidP="00291996">
      <w:pPr>
        <w:ind w:left="993"/>
        <w:jc w:val="both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1. Введение (3 часа)</w:t>
      </w:r>
    </w:p>
    <w:p w:rsidR="00291996" w:rsidRPr="00291996" w:rsidRDefault="00291996" w:rsidP="00291996">
      <w:pPr>
        <w:ind w:firstLine="709"/>
        <w:rPr>
          <w:sz w:val="24"/>
          <w:szCs w:val="24"/>
        </w:rPr>
      </w:pPr>
      <w:r w:rsidRPr="00291996">
        <w:rPr>
          <w:sz w:val="24"/>
          <w:szCs w:val="24"/>
        </w:rPr>
        <w:t xml:space="preserve">Предмет органической химии. Сравнение органических соединений с неорганическими. Природные, искусственные и синтетические органические соединения. </w:t>
      </w:r>
    </w:p>
    <w:p w:rsidR="00291996" w:rsidRPr="00291996" w:rsidRDefault="00291996" w:rsidP="00291996">
      <w:pPr>
        <w:ind w:firstLine="709"/>
        <w:rPr>
          <w:b/>
          <w:bCs/>
          <w:sz w:val="24"/>
          <w:szCs w:val="24"/>
        </w:rPr>
      </w:pPr>
    </w:p>
    <w:p w:rsidR="00291996" w:rsidRPr="00291996" w:rsidRDefault="00291996" w:rsidP="00291996">
      <w:pPr>
        <w:tabs>
          <w:tab w:val="right" w:pos="9639"/>
        </w:tabs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2. Строение и классификация органических соединений (8 часов)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Многообразие органических соединений. Основные положения теории строения органических соединений. Изомерия: структурная, пространственная. Классификация органических соединений.</w:t>
      </w: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3 Углеводороды (19 часов)</w:t>
      </w:r>
    </w:p>
    <w:p w:rsidR="00291996" w:rsidRPr="00291996" w:rsidRDefault="00291996" w:rsidP="00291996">
      <w:pPr>
        <w:ind w:firstLine="709"/>
        <w:jc w:val="both"/>
        <w:rPr>
          <w:sz w:val="24"/>
          <w:szCs w:val="24"/>
        </w:rPr>
      </w:pPr>
      <w:r w:rsidRPr="00291996">
        <w:rPr>
          <w:sz w:val="24"/>
          <w:szCs w:val="24"/>
        </w:rPr>
        <w:t>Углеводороды, их строение и характерные химические свойства. Метан, этилен, ацетилен, бензол. Применение углеводородов в органическом синтезе. Реакция полимеризации. Нефть, газ, каменный уголь – природные источники углеводородов.</w:t>
      </w:r>
    </w:p>
    <w:p w:rsidR="00291996" w:rsidRPr="00291996" w:rsidRDefault="00291996" w:rsidP="00291996">
      <w:pPr>
        <w:ind w:firstLine="709"/>
        <w:jc w:val="both"/>
        <w:rPr>
          <w:sz w:val="24"/>
          <w:szCs w:val="24"/>
        </w:rPr>
      </w:pP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4. Кислород- и азотсодержащие органические соединения и их природные источники (38 часов)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 xml:space="preserve">Спирты и фенолы, их строение и характерные химические свойства. Этиловый спирт. </w:t>
      </w:r>
    </w:p>
    <w:p w:rsidR="00291996" w:rsidRPr="00291996" w:rsidRDefault="00291996" w:rsidP="00291996">
      <w:pPr>
        <w:widowControl/>
        <w:autoSpaceDE/>
        <w:autoSpaceDN/>
        <w:adjustRightInd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 xml:space="preserve">Альдегиды и кетоны, их строение и характерные химические свойства. </w:t>
      </w:r>
    </w:p>
    <w:p w:rsidR="00291996" w:rsidRPr="00291996" w:rsidRDefault="00291996" w:rsidP="00291996">
      <w:pPr>
        <w:widowControl/>
        <w:autoSpaceDE/>
        <w:autoSpaceDN/>
        <w:adjustRightInd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Карбоновые кислоты, их строение и характерные химические свойства. Уксусная кислота. Мыла как соли высших карбоновых кислот. Жиры как сложные эфиры.</w:t>
      </w:r>
    </w:p>
    <w:p w:rsidR="00291996" w:rsidRPr="00291996" w:rsidRDefault="00291996" w:rsidP="00291996">
      <w:pPr>
        <w:widowControl/>
        <w:autoSpaceDE/>
        <w:autoSpaceDN/>
        <w:adjustRightInd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 xml:space="preserve">Углеводы. Классификация углеводов их строение и характерные химические свойства. </w:t>
      </w:r>
    </w:p>
    <w:p w:rsidR="00291996" w:rsidRPr="00291996" w:rsidRDefault="00291996" w:rsidP="00291996">
      <w:pPr>
        <w:widowControl/>
        <w:autoSpaceDE/>
        <w:autoSpaceDN/>
        <w:adjustRightInd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Белки, нуклеиновые кислоты. Значение. Строение и характерные химические свойства.</w:t>
      </w:r>
    </w:p>
    <w:p w:rsidR="00291996" w:rsidRPr="00291996" w:rsidRDefault="00291996" w:rsidP="00291996">
      <w:pPr>
        <w:ind w:firstLine="709"/>
        <w:jc w:val="both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2 курс</w:t>
      </w:r>
    </w:p>
    <w:p w:rsidR="00291996" w:rsidRPr="00291996" w:rsidRDefault="00291996" w:rsidP="00291996">
      <w:pPr>
        <w:ind w:firstLine="709"/>
        <w:jc w:val="both"/>
        <w:rPr>
          <w:b/>
          <w:bCs/>
          <w:sz w:val="24"/>
          <w:szCs w:val="24"/>
        </w:rPr>
      </w:pPr>
    </w:p>
    <w:p w:rsidR="00291996" w:rsidRPr="00291996" w:rsidRDefault="00291996" w:rsidP="00291996">
      <w:pPr>
        <w:ind w:firstLine="709"/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Введение.</w:t>
      </w:r>
    </w:p>
    <w:p w:rsidR="00291996" w:rsidRPr="00291996" w:rsidRDefault="00291996" w:rsidP="00291996">
      <w:pPr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1  Строение вещества (26 часов)</w:t>
      </w:r>
    </w:p>
    <w:p w:rsidR="00291996" w:rsidRPr="00291996" w:rsidRDefault="00291996" w:rsidP="00291996">
      <w:pPr>
        <w:ind w:firstLine="709"/>
        <w:jc w:val="both"/>
        <w:rPr>
          <w:sz w:val="24"/>
          <w:szCs w:val="24"/>
        </w:rPr>
      </w:pPr>
      <w:r w:rsidRPr="00291996">
        <w:rPr>
          <w:sz w:val="24"/>
          <w:szCs w:val="24"/>
        </w:rPr>
        <w:t>Периодическая система химических элементов Д.И. Менделеева. Связь между строением электронной оболочки атома и химическими свойствами элемента.</w:t>
      </w:r>
    </w:p>
    <w:p w:rsidR="00291996" w:rsidRPr="00291996" w:rsidRDefault="00291996" w:rsidP="00291996">
      <w:pPr>
        <w:widowControl/>
        <w:autoSpaceDE/>
        <w:autoSpaceDN/>
        <w:adjustRightInd/>
        <w:ind w:firstLine="284"/>
        <w:jc w:val="both"/>
        <w:rPr>
          <w:sz w:val="24"/>
          <w:szCs w:val="24"/>
          <w:lang w:eastAsia="ar-SA"/>
        </w:rPr>
      </w:pPr>
      <w:r w:rsidRPr="00291996">
        <w:rPr>
          <w:b/>
          <w:bCs/>
          <w:sz w:val="24"/>
          <w:szCs w:val="24"/>
          <w:lang w:eastAsia="ar-SA"/>
        </w:rPr>
        <w:tab/>
      </w:r>
      <w:r w:rsidRPr="00291996">
        <w:rPr>
          <w:sz w:val="24"/>
          <w:szCs w:val="24"/>
          <w:lang w:eastAsia="ar-SA"/>
        </w:rPr>
        <w:t>Природа химической связи. Ковалентная связь: неполярная и полярная. Ионная связь. Катионы и анионы. Металлическая связь. Водородная связь. Кристаллические решетки веществ с различными видами химической связи.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</w:p>
    <w:p w:rsidR="00291996" w:rsidRPr="00291996" w:rsidRDefault="00291996" w:rsidP="00291996">
      <w:pPr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2 Химические реакции.(11 часов)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Химическая реакция. Скорость реакции и факторы, от которых она зависит. Тепловой эффект химической реакции. Химическое равновесие.</w:t>
      </w:r>
    </w:p>
    <w:p w:rsidR="00291996" w:rsidRPr="00291996" w:rsidRDefault="00291996" w:rsidP="00291996">
      <w:pPr>
        <w:ind w:firstLine="709"/>
        <w:rPr>
          <w:b/>
          <w:bCs/>
          <w:sz w:val="24"/>
          <w:szCs w:val="24"/>
        </w:rPr>
      </w:pPr>
    </w:p>
    <w:p w:rsidR="00291996" w:rsidRPr="00291996" w:rsidRDefault="00291996" w:rsidP="00291996">
      <w:pPr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Раздел 3 Вещества и их свойства  (11 часов)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Классификация неорганических соединений. Химические свойства основных классов неорганических соединений в свете теории электролитической диссоциации. Среда водных растворов солей: кислая, нейтральная, щелочная. Водородный показатель (рН) раствора.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 xml:space="preserve">Металлы. Общие способы получения металлов. Сплавы: черные и цветные. Коррозия металлов и способы защиты от нее. 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Неметаллы. Общая характеристика главных подгрупп неметаллов на примере галогенов. Окислительно-восстановительные реакции.</w:t>
      </w:r>
    </w:p>
    <w:p w:rsidR="00291996" w:rsidRPr="00291996" w:rsidRDefault="00291996" w:rsidP="00291996">
      <w:pPr>
        <w:widowControl/>
        <w:autoSpaceDE/>
        <w:autoSpaceDN/>
        <w:adjustRightInd/>
        <w:ind w:firstLine="709"/>
        <w:jc w:val="both"/>
        <w:rPr>
          <w:sz w:val="24"/>
          <w:szCs w:val="24"/>
          <w:lang w:eastAsia="ar-SA"/>
        </w:rPr>
      </w:pPr>
      <w:r w:rsidRPr="00291996">
        <w:rPr>
          <w:sz w:val="24"/>
          <w:szCs w:val="24"/>
          <w:lang w:eastAsia="ar-SA"/>
        </w:rPr>
        <w:t>Важнейшие соединения металлов и неметаллов в природе и хозяйственной деятельности человека. Защита окружающей среды от загрязнения тяжелыми металлами, соединениями азота, серы, углерода.</w:t>
      </w:r>
    </w:p>
    <w:p w:rsidR="00291996" w:rsidRPr="00291996" w:rsidRDefault="00291996" w:rsidP="00291996">
      <w:pPr>
        <w:ind w:firstLine="709"/>
        <w:jc w:val="both"/>
        <w:rPr>
          <w:sz w:val="24"/>
          <w:szCs w:val="24"/>
          <w:lang w:val="it-IT"/>
        </w:rPr>
      </w:pPr>
    </w:p>
    <w:p w:rsidR="00291996" w:rsidRPr="00291996" w:rsidRDefault="00291996" w:rsidP="00291996">
      <w:pPr>
        <w:widowControl/>
        <w:ind w:left="708"/>
        <w:jc w:val="center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lastRenderedPageBreak/>
        <w:t>ХАРАКТЕРИСТИКА ОСНОВНЫХ ВИДОВ УЧЕБНОЙ ДЕЯТЕЛЬНОСТИ СТУДЕНТОВ</w:t>
      </w:r>
    </w:p>
    <w:p w:rsidR="00291996" w:rsidRPr="00291996" w:rsidRDefault="00291996" w:rsidP="00291996">
      <w:pPr>
        <w:widowControl/>
        <w:ind w:left="708"/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Важнейшие химические понятия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Умение давать определение и оперировать следующими химическими понятиями: вещество, химический элемент, атом, молекула, относительные атомная и молекулярная массы, ион, аллотропия, изотопы, химическая связь, электроотрицатель-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ность, валентность, степень окисления, моль, молярная масса, молярный объем газообразных веществ, вещества молекулярного и немолекулярного строения, растворы, электролит и неэлектролит, электролитическая диссоциация, окислитель и восстановитель, окисление и восстановление, тепловой эффект реакции, скорость химической реакции, катализ, химическое равновесие, углеродный скелет, функциональная группа, изомерия, гомология.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 xml:space="preserve">Основные законы химии 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Формулирование законов сохранения массы веществ и постоянства состава веществ.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Установка причинно-следственной связи между содержанием этих законов и написанием химических формул и уравнений. Установка эволюционной сущности менделеевской и современной формулировок периодического закона Д.И.Менделеева.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Объяснение физического смысла символики периодической таблицы химических элементов Д.И.Менделеева (номеров элемента, периода, группы) и установка причинно-следственной связи между строением атома и закономерностями изменения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свойств элементов и образованных ими веществ в периодах и группах.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Характеристика элементов малых и больших периодов по их положению в Периодической системе Д.И.Менделеева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 xml:space="preserve">Основные теории химии 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Установка зависимости свойств химических веществ от строения атомов образующих их химических элементов. Характеристика важнейших типов химических связей и относительности этой типологии.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Объяснение зависимости свойств веществ от их состава и строения кристаллических решеток.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Формулировка основных положений теории электролитической диссоциации и характеристика в свете этой теории свойств основных классов неорганических соединений. Формулировка основных положений теории химического строения органических соединений и характеристика в свете этой теории свойств основных классов органических соединений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Важнейшие вещества и материалы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Характеристика состава, строения, свойств, получения и применения важнейших металлов (IА и II А групп, алюминия, железа, а в естественно-научном профиле и некоторых d-элементов) и их соединений.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Характеристика состава, строения, свойств, получения и применения важнейших неметаллов (VIII А, VIIА, VIА групп, а также азота и фосфора, углерода и кремния, водорода) и их соединений.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Характеристика состава, строения, свойств, получения и применения важнейших классов углеводородов (алканов, циклоалканов, алкенов, алкинов, аренов) и их наиболее значимых в народнохозяйственном плане представителей. Аналогичная характеристика важнейших представителей других классов органических соединений: метанола и этанола, сложных эфиров, жиров, мыл, альдегидов (формальдегидов и ацетальдегида), кетонов (ацетона), карбоновых кислот (уксусной кислоты, для естественно-научного профиля представителей других классов кислот), моносахаридов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(глюкозы), дисахаридов (сахарозы), полисахаридов (крахмала и целлюлозы), анилина, аминокислот, белков, искусственных и синтетических волокон, каучуков, пластмасс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lastRenderedPageBreak/>
        <w:t>Химический язык и символика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Использование в учебной и профессиональной деятельности химических терминов и символики.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Название изученных веществ по тривиальной или международной номенклатуре и отражение состава этих соединений с помощью химических формул.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Отражение химических процессов с помощью уравнений химических реакций.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 xml:space="preserve">Химические реакции </w:t>
      </w:r>
      <w:r w:rsidRPr="00291996">
        <w:rPr>
          <w:rFonts w:eastAsia="Calibri"/>
          <w:sz w:val="24"/>
          <w:szCs w:val="24"/>
          <w:lang w:eastAsia="en-US"/>
        </w:rPr>
        <w:t>Объяснение сущности химических процессов. Классификация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химических реакций по различным признакам: числу и составу продуктов и реагентов, тепловому эффекту, направлению, фазе, наличию катализатора, изменению степеней окисления элементов, образующих вещества.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Установка признаков общего и различного в типологии реакций для неорганической и органической химии. Классификация веществ и процессов с точки зрения окисления-восстановления.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Составление уравнений реакций с помощью метода электронного баланса.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Объяснение зависимости скорости химической реакции и положения химического равновесия от различных факторов.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Содержание обучения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Характеристика основных видов деятельности студентов (на уровне учебных действий)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Химический эксперимент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Выполнение химического эксперимента в полном соответствии с правилами безопасности.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Наблюдение, фиксация и описание результатов проведенного эксперимента.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Химическая информация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Проведение самостоятельного поиска химической информации с использованием различных источников (научно-популярных изданий, компьютерных баз данных, ресурсов Интернета). Использование компьютерных технологий для обработки и передачи химической информации и ее представления в различных формах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Расчеты по химическим формулам и уравнениям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Установка зависимости между качественной и количественной сторонами химических объектов и процессов. Решение расчетных задач по химическим формулам и уравнениям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291996">
        <w:rPr>
          <w:rFonts w:eastAsia="Calibri"/>
          <w:b/>
          <w:bCs/>
          <w:sz w:val="24"/>
          <w:szCs w:val="24"/>
          <w:lang w:eastAsia="en-US"/>
        </w:rPr>
        <w:t>Профильное и профессионально значимое содержание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Объяснение химических явлений, происходящих в природе, быту и на производстве.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Определение возможностей протекания химических превращений в различных условиях.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Соблюдение правил экологически грамотного поведения в окружающей среде.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Оценка влияния химического загрязнения окружающей среды на организм человека и другие живые организмы. Соблюдение правил безопасного обращения с горючими и токсичными веществами, лабораторным оборудованием. Подготовка растворов заданной концентрации в быту и на производстве.</w:t>
      </w:r>
    </w:p>
    <w:p w:rsidR="00291996" w:rsidRPr="00291996" w:rsidRDefault="00291996" w:rsidP="00291996">
      <w:pPr>
        <w:widowControl/>
        <w:ind w:firstLine="567"/>
        <w:jc w:val="both"/>
        <w:rPr>
          <w:rFonts w:eastAsia="Calibri"/>
          <w:sz w:val="24"/>
          <w:szCs w:val="24"/>
          <w:lang w:eastAsia="en-US"/>
        </w:rPr>
      </w:pPr>
      <w:r w:rsidRPr="00291996">
        <w:rPr>
          <w:rFonts w:eastAsia="Calibri"/>
          <w:sz w:val="24"/>
          <w:szCs w:val="24"/>
          <w:lang w:eastAsia="en-US"/>
        </w:rPr>
        <w:t>Критическая оценка достоверности химической информации, поступающей из разных источников.</w:t>
      </w: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firstLine="567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firstLine="567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firstLine="567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firstLine="567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firstLine="567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firstLine="567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keepNext/>
        <w:widowControl/>
        <w:autoSpaceDE/>
        <w:autoSpaceDN/>
        <w:adjustRightInd/>
        <w:spacing w:before="240" w:after="60" w:line="276" w:lineRule="auto"/>
        <w:jc w:val="center"/>
        <w:outlineLvl w:val="0"/>
        <w:rPr>
          <w:rFonts w:cs="Cambria"/>
          <w:b/>
          <w:bCs/>
          <w:caps/>
          <w:kern w:val="32"/>
          <w:sz w:val="24"/>
          <w:szCs w:val="24"/>
        </w:rPr>
      </w:pPr>
      <w:bookmarkStart w:id="3" w:name="_Toc467502097"/>
      <w:r w:rsidRPr="00291996">
        <w:rPr>
          <w:rFonts w:cs="Cambria"/>
          <w:b/>
          <w:bCs/>
          <w:caps/>
          <w:kern w:val="32"/>
          <w:sz w:val="24"/>
          <w:szCs w:val="24"/>
        </w:rPr>
        <w:lastRenderedPageBreak/>
        <w:t>СОДЕРЖАНИЕ ПРОФИЛЬНОЙ СОСТАВЛЯЮЩЕЙ</w:t>
      </w:r>
      <w:bookmarkEnd w:id="3"/>
    </w:p>
    <w:p w:rsidR="00291996" w:rsidRPr="00291996" w:rsidRDefault="00291996" w:rsidP="00291996"/>
    <w:p w:rsidR="00291996" w:rsidRPr="00291996" w:rsidRDefault="00291996" w:rsidP="00291996">
      <w:pPr>
        <w:widowControl/>
        <w:rPr>
          <w:rFonts w:eastAsia="Calibri"/>
          <w:b/>
          <w:bCs/>
          <w:iCs/>
          <w:color w:val="000000"/>
          <w:sz w:val="24"/>
          <w:szCs w:val="24"/>
        </w:rPr>
      </w:pPr>
      <w:r w:rsidRPr="00291996">
        <w:rPr>
          <w:rFonts w:eastAsia="Calibri"/>
          <w:color w:val="000000"/>
          <w:sz w:val="24"/>
          <w:szCs w:val="24"/>
          <w:shd w:val="clear" w:color="auto" w:fill="FFFFFF"/>
        </w:rPr>
        <w:t xml:space="preserve">Для профессии:  </w:t>
      </w:r>
      <w:r w:rsidRPr="00291996">
        <w:rPr>
          <w:rFonts w:eastAsia="Calibri"/>
          <w:b/>
          <w:color w:val="000000"/>
          <w:sz w:val="24"/>
          <w:szCs w:val="24"/>
        </w:rPr>
        <w:t>23.01.17  Мастер по ремонту и обслуживанию автомобилей:</w:t>
      </w:r>
    </w:p>
    <w:p w:rsidR="00291996" w:rsidRPr="00291996" w:rsidRDefault="00291996" w:rsidP="00291996">
      <w:pPr>
        <w:ind w:firstLine="426"/>
        <w:jc w:val="both"/>
        <w:rPr>
          <w:sz w:val="24"/>
          <w:szCs w:val="24"/>
          <w:shd w:val="clear" w:color="auto" w:fill="FFFFFF"/>
        </w:rPr>
      </w:pPr>
      <w:r w:rsidRPr="00291996">
        <w:rPr>
          <w:sz w:val="24"/>
          <w:szCs w:val="24"/>
          <w:shd w:val="clear" w:color="auto" w:fill="FFFFFF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291996" w:rsidRPr="00291996" w:rsidRDefault="00291996" w:rsidP="00291996">
      <w:pPr>
        <w:ind w:firstLine="426"/>
        <w:jc w:val="both"/>
        <w:rPr>
          <w:sz w:val="24"/>
          <w:szCs w:val="24"/>
          <w:shd w:val="clear" w:color="auto" w:fill="FFFFFF"/>
        </w:rPr>
      </w:pPr>
      <w:r w:rsidRPr="00291996">
        <w:rPr>
          <w:sz w:val="24"/>
          <w:szCs w:val="24"/>
          <w:shd w:val="clear" w:color="auto" w:fill="FFFFFF"/>
        </w:rPr>
        <w:t>- умение логично, ясно и точно формулировать и аргументированно излагать свои мысли, применять индуктивные и дедуктивные способы рассуждений;</w:t>
      </w:r>
    </w:p>
    <w:p w:rsidR="00291996" w:rsidRPr="00291996" w:rsidRDefault="00291996" w:rsidP="00291996">
      <w:pPr>
        <w:ind w:firstLine="426"/>
        <w:jc w:val="both"/>
        <w:rPr>
          <w:sz w:val="24"/>
          <w:szCs w:val="24"/>
          <w:shd w:val="clear" w:color="auto" w:fill="FFFFFF"/>
        </w:rPr>
      </w:pPr>
      <w:r w:rsidRPr="00291996">
        <w:rPr>
          <w:sz w:val="24"/>
          <w:szCs w:val="24"/>
          <w:shd w:val="clear" w:color="auto" w:fill="FFFFFF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</w:p>
    <w:p w:rsidR="00291996" w:rsidRPr="00291996" w:rsidRDefault="00291996" w:rsidP="00291996">
      <w:pPr>
        <w:ind w:firstLine="426"/>
        <w:jc w:val="both"/>
        <w:rPr>
          <w:sz w:val="24"/>
          <w:szCs w:val="24"/>
          <w:shd w:val="clear" w:color="auto" w:fill="FFFFFF"/>
        </w:rPr>
      </w:pPr>
      <w:r w:rsidRPr="00291996">
        <w:rPr>
          <w:sz w:val="24"/>
          <w:szCs w:val="24"/>
          <w:shd w:val="clear" w:color="auto" w:fill="FFFFFF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291996" w:rsidRPr="00291996" w:rsidRDefault="00291996" w:rsidP="00291996">
      <w:pPr>
        <w:ind w:firstLine="426"/>
        <w:jc w:val="both"/>
        <w:rPr>
          <w:sz w:val="24"/>
          <w:szCs w:val="24"/>
          <w:shd w:val="clear" w:color="auto" w:fill="FFFFFF"/>
        </w:rPr>
      </w:pPr>
      <w:r w:rsidRPr="00291996">
        <w:rPr>
          <w:sz w:val="24"/>
          <w:szCs w:val="24"/>
          <w:shd w:val="clear" w:color="auto" w:fill="FFFFFF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291996" w:rsidRPr="00291996" w:rsidRDefault="00291996" w:rsidP="00291996">
      <w:pPr>
        <w:ind w:firstLine="426"/>
        <w:jc w:val="both"/>
        <w:rPr>
          <w:sz w:val="24"/>
          <w:szCs w:val="24"/>
          <w:shd w:val="clear" w:color="auto" w:fill="FFFFFF"/>
        </w:rPr>
      </w:pPr>
      <w:r w:rsidRPr="00291996">
        <w:rPr>
          <w:sz w:val="24"/>
          <w:szCs w:val="24"/>
          <w:shd w:val="clear" w:color="auto" w:fill="FFFFFF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технологий.</w:t>
      </w:r>
    </w:p>
    <w:p w:rsidR="00291996" w:rsidRPr="00291996" w:rsidRDefault="00291996" w:rsidP="00291996">
      <w:pPr>
        <w:jc w:val="both"/>
        <w:rPr>
          <w:sz w:val="24"/>
          <w:szCs w:val="24"/>
        </w:rPr>
      </w:pPr>
      <w:r w:rsidRPr="00291996">
        <w:rPr>
          <w:sz w:val="24"/>
          <w:szCs w:val="24"/>
          <w:shd w:val="clear" w:color="auto" w:fill="FFFFFF"/>
        </w:rPr>
        <w:t xml:space="preserve">          Использовать приобретенные знания и умения в практической деятельности и повседневной жизни. </w:t>
      </w:r>
    </w:p>
    <w:p w:rsidR="00291996" w:rsidRPr="00291996" w:rsidRDefault="00291996" w:rsidP="00291996"/>
    <w:p w:rsidR="00291996" w:rsidRPr="00291996" w:rsidRDefault="00291996" w:rsidP="00291996"/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ind w:left="708"/>
        <w:jc w:val="both"/>
        <w:rPr>
          <w:rFonts w:ascii="Calibri" w:hAnsi="Calibri" w:cs="Cambria"/>
          <w:b/>
          <w:bCs/>
          <w:kern w:val="32"/>
          <w:sz w:val="24"/>
          <w:szCs w:val="24"/>
        </w:rPr>
      </w:pPr>
    </w:p>
    <w:p w:rsidR="00291996" w:rsidRPr="00291996" w:rsidRDefault="00291996" w:rsidP="00291996">
      <w:pPr>
        <w:keepNext/>
        <w:widowControl/>
        <w:autoSpaceDE/>
        <w:autoSpaceDN/>
        <w:adjustRightInd/>
        <w:spacing w:before="240" w:after="60" w:line="276" w:lineRule="auto"/>
        <w:jc w:val="center"/>
        <w:outlineLvl w:val="0"/>
        <w:rPr>
          <w:rFonts w:cs="Cambria"/>
          <w:b/>
          <w:bCs/>
          <w:caps/>
          <w:kern w:val="32"/>
          <w:sz w:val="24"/>
          <w:szCs w:val="24"/>
        </w:rPr>
      </w:pPr>
      <w:r w:rsidRPr="00291996">
        <w:rPr>
          <w:rFonts w:cs="Cambria"/>
          <w:b/>
          <w:bCs/>
          <w:caps/>
          <w:kern w:val="32"/>
          <w:sz w:val="24"/>
          <w:szCs w:val="24"/>
        </w:rPr>
        <w:lastRenderedPageBreak/>
        <w:t>учебно-методическое и материально-техническое обеспечение программыучебной дисциплины «ХИМИЯ»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sz w:val="24"/>
          <w:szCs w:val="24"/>
          <w:shd w:val="clear" w:color="auto" w:fill="FFCC00"/>
        </w:rPr>
      </w:pPr>
      <w:r w:rsidRPr="00291996">
        <w:rPr>
          <w:sz w:val="24"/>
          <w:szCs w:val="24"/>
        </w:rPr>
        <w:t xml:space="preserve">Освоение программы учебной дисциплины «Химия»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внеучебной деятельности обучающихся.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 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информацию, создавать презентации, видеоматериалы, иные документы. </w:t>
      </w:r>
      <w:r w:rsidRPr="00291996">
        <w:rPr>
          <w:bCs/>
          <w:sz w:val="24"/>
          <w:szCs w:val="24"/>
        </w:rPr>
        <w:t>Для реализация программы  предусмотрен 1 учебный кабинет: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sz w:val="24"/>
          <w:szCs w:val="24"/>
        </w:rPr>
      </w:pPr>
      <w:r w:rsidRPr="00291996">
        <w:rPr>
          <w:bCs/>
          <w:sz w:val="24"/>
          <w:szCs w:val="24"/>
        </w:rPr>
        <w:t>Кабинет № 306 «Химия и биология»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 xml:space="preserve">Оборудование учебного кабинета и рабочих мест кабинета: 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bCs/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>- аудиторная мебель для студентов (28 стульев, 14 столов);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bCs/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>- рабочее место преподавателя (1 стол, 1 стул);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bCs/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>- учебная доска (1 шт.);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bCs/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 xml:space="preserve">- плакаты. 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bCs/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>Технические средства обучения:</w:t>
      </w:r>
    </w:p>
    <w:p w:rsidR="00291996" w:rsidRPr="00291996" w:rsidRDefault="00291996" w:rsidP="002919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567"/>
        <w:jc w:val="both"/>
        <w:rPr>
          <w:bCs/>
          <w:sz w:val="24"/>
          <w:szCs w:val="24"/>
          <w:shd w:val="clear" w:color="auto" w:fill="FFCC00"/>
        </w:rPr>
      </w:pPr>
      <w:r w:rsidRPr="00291996">
        <w:rPr>
          <w:bCs/>
          <w:sz w:val="24"/>
          <w:szCs w:val="24"/>
        </w:rPr>
        <w:t>- компьютер с лицензионным программным обеспечением;</w:t>
      </w:r>
    </w:p>
    <w:p w:rsidR="00291996" w:rsidRPr="00291996" w:rsidRDefault="00291996" w:rsidP="00291996">
      <w:pPr>
        <w:ind w:firstLine="567"/>
        <w:jc w:val="both"/>
        <w:rPr>
          <w:sz w:val="24"/>
          <w:szCs w:val="24"/>
        </w:rPr>
      </w:pPr>
      <w:r w:rsidRPr="00291996">
        <w:rPr>
          <w:sz w:val="24"/>
          <w:szCs w:val="24"/>
        </w:rPr>
        <w:t xml:space="preserve">-комплект технической документации, в том числе паспорта на средства обучения, инструкции по их использованию и технике безопасности; </w:t>
      </w:r>
    </w:p>
    <w:p w:rsidR="00291996" w:rsidRPr="00291996" w:rsidRDefault="00291996" w:rsidP="00291996">
      <w:pPr>
        <w:ind w:firstLine="567"/>
        <w:jc w:val="both"/>
        <w:rPr>
          <w:sz w:val="24"/>
          <w:szCs w:val="24"/>
        </w:rPr>
      </w:pPr>
      <w:r w:rsidRPr="00291996">
        <w:rPr>
          <w:sz w:val="24"/>
          <w:szCs w:val="24"/>
        </w:rPr>
        <w:t>- библиотечный фонд.</w:t>
      </w:r>
    </w:p>
    <w:p w:rsidR="00291996" w:rsidRPr="00291996" w:rsidRDefault="00291996" w:rsidP="00291996">
      <w:pPr>
        <w:ind w:firstLine="567"/>
        <w:jc w:val="both"/>
        <w:rPr>
          <w:sz w:val="24"/>
          <w:szCs w:val="24"/>
        </w:rPr>
      </w:pPr>
      <w:r w:rsidRPr="00291996">
        <w:rPr>
          <w:sz w:val="24"/>
          <w:szCs w:val="24"/>
        </w:rPr>
        <w:t>В библиотечный фонд входят учебники, учебно-методические комплекты (УМК), обеспечивающие освоение учебного материала,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образования. Библиотечный фонд может быть дополнен энциклопедиями, справочниками, научной и научно-популярной литературой и другой литературой по словесности, вопросам литературоведения. В процессе освоения программы учебной дисциплины «Химия» студенты должны иметь возможность доступа к электронным учебным материалам, имеющимся в свободном доступе в сети Интернет (электронным книгам, практикумам, тестам, материалам ЕГЭ и др.).</w:t>
      </w:r>
    </w:p>
    <w:p w:rsidR="00291996" w:rsidRPr="00291996" w:rsidRDefault="00291996" w:rsidP="00291996">
      <w:pPr>
        <w:widowControl/>
        <w:shd w:val="clear" w:color="auto" w:fill="FFFFFF"/>
        <w:spacing w:before="120" w:after="120"/>
        <w:ind w:firstLine="567"/>
        <w:rPr>
          <w:b/>
          <w:caps/>
          <w:sz w:val="24"/>
          <w:szCs w:val="24"/>
        </w:rPr>
      </w:pPr>
    </w:p>
    <w:p w:rsidR="00291996" w:rsidRPr="00291996" w:rsidRDefault="00291996" w:rsidP="00291996">
      <w:pPr>
        <w:widowControl/>
        <w:autoSpaceDE/>
        <w:autoSpaceDN/>
        <w:adjustRightInd/>
        <w:spacing w:line="276" w:lineRule="auto"/>
        <w:jc w:val="both"/>
        <w:rPr>
          <w:rFonts w:ascii="Calibri" w:hAnsi="Calibri" w:cs="Cambria"/>
          <w:b/>
          <w:bCs/>
          <w:kern w:val="32"/>
          <w:sz w:val="24"/>
          <w:szCs w:val="24"/>
        </w:rPr>
        <w:sectPr w:rsidR="00291996" w:rsidRPr="00291996" w:rsidSect="00291996">
          <w:footerReference w:type="default" r:id="rId11"/>
          <w:pgSz w:w="11907" w:h="16839"/>
          <w:pgMar w:top="993" w:right="1134" w:bottom="851" w:left="1134" w:header="720" w:footer="720" w:gutter="0"/>
          <w:cols w:space="720"/>
          <w:titlePg/>
          <w:docGrid w:linePitch="272"/>
        </w:sectPr>
      </w:pPr>
    </w:p>
    <w:p w:rsidR="00291996" w:rsidRPr="00291996" w:rsidRDefault="00291996" w:rsidP="00291996">
      <w:pPr>
        <w:spacing w:before="100" w:beforeAutospacing="1" w:after="100" w:afterAutospacing="1"/>
        <w:jc w:val="center"/>
        <w:outlineLvl w:val="4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lastRenderedPageBreak/>
        <w:t>РЕЗУЛЬТАТЫ ОСВОЕНИЯ УЧЕБНОЙ ДИСЦИПЛИНЫ</w:t>
      </w:r>
    </w:p>
    <w:p w:rsidR="00291996" w:rsidRPr="00291996" w:rsidRDefault="00291996" w:rsidP="00291996">
      <w:pPr>
        <w:widowControl/>
        <w:autoSpaceDE/>
        <w:adjustRightInd/>
        <w:spacing w:before="120"/>
        <w:ind w:firstLine="357"/>
        <w:jc w:val="both"/>
        <w:rPr>
          <w:b/>
          <w:bCs/>
          <w:sz w:val="24"/>
          <w:szCs w:val="24"/>
          <w:lang w:eastAsia="ar-SA"/>
        </w:rPr>
      </w:pPr>
      <w:r w:rsidRPr="00291996">
        <w:rPr>
          <w:b/>
          <w:bCs/>
          <w:sz w:val="24"/>
          <w:szCs w:val="24"/>
          <w:lang w:eastAsia="ar-SA"/>
        </w:rPr>
        <w:t>знать/понимать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567" w:hanging="283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смысл понятий: </w:t>
      </w:r>
      <w:r w:rsidRPr="00291996">
        <w:rPr>
          <w:sz w:val="24"/>
          <w:szCs w:val="24"/>
        </w:rPr>
        <w:t>естественно-научный метод познания, вещество, химический  элемент, атом, молекула, относительная  атомная  и  молекулярная  массы, ион, аллотропия, изотопы, химическая связь, электроотрицательность, валентность, степень  окисления, моль, молярная  масса, молярный  объем, вещества  молекулярного  и  немолекулярного  строения, растворы, электролит  и  не</w:t>
      </w:r>
      <w:r w:rsidR="00C4355D">
        <w:rPr>
          <w:sz w:val="24"/>
          <w:szCs w:val="24"/>
        </w:rPr>
        <w:t xml:space="preserve"> </w:t>
      </w:r>
      <w:r w:rsidRPr="00291996">
        <w:rPr>
          <w:sz w:val="24"/>
          <w:szCs w:val="24"/>
        </w:rPr>
        <w:t>электролит, электролитическая  диссоциация, окислитель  и  восстановитель, окисление  и  восстановление, тепловой  эффект  реакции, скорость  химической  реакции, катализ, химическое  равновесие, углеродный  скелет, функциональная  группа, изомерия, гомология;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567" w:hanging="283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основные  законы  химии</w:t>
      </w:r>
      <w:r w:rsidRPr="00291996">
        <w:rPr>
          <w:sz w:val="24"/>
          <w:szCs w:val="24"/>
        </w:rPr>
        <w:t>: сохранения  массы  веществ, постоянства  состава  вещества, Периодический  закон;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567" w:hanging="283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основные  теории  химии:</w:t>
      </w:r>
      <w:r w:rsidRPr="00291996">
        <w:rPr>
          <w:sz w:val="24"/>
          <w:szCs w:val="24"/>
        </w:rPr>
        <w:t xml:space="preserve"> химической  связи, электролитической  диссоциации, строения  органических  соединений;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567" w:hanging="283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важнейшие  вещества  и  материалы</w:t>
      </w:r>
      <w:r w:rsidRPr="00291996">
        <w:rPr>
          <w:sz w:val="24"/>
          <w:szCs w:val="24"/>
        </w:rPr>
        <w:t>: основные  металлы  и  сплавы; серная, соляная, азотная  и  уксусная  кислоты; щелочи, аммиак, минеральные  удобрения, метан, этилен, ацетилен, бензол, этанол, жиры, мыла, глюкоза, сахароза, крахмал, клетчатка, белки, искусственные  и  синтетические  волокна, каучуки, пластмассы;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567" w:hanging="283"/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вклад великих ученых</w:t>
      </w:r>
      <w:r w:rsidRPr="00291996">
        <w:rPr>
          <w:sz w:val="24"/>
          <w:szCs w:val="24"/>
        </w:rPr>
        <w:t xml:space="preserve"> в формирование современной естественно-научной картины мира;</w:t>
      </w:r>
    </w:p>
    <w:p w:rsidR="00291996" w:rsidRPr="00291996" w:rsidRDefault="00291996" w:rsidP="00291996">
      <w:pPr>
        <w:tabs>
          <w:tab w:val="num" w:pos="567"/>
        </w:tabs>
        <w:ind w:left="567" w:hanging="283"/>
        <w:jc w:val="both"/>
        <w:rPr>
          <w:b/>
          <w:bCs/>
          <w:sz w:val="24"/>
          <w:szCs w:val="24"/>
        </w:rPr>
      </w:pPr>
    </w:p>
    <w:p w:rsidR="00291996" w:rsidRPr="00291996" w:rsidRDefault="00291996" w:rsidP="00291996">
      <w:pPr>
        <w:keepNext/>
        <w:spacing w:before="240" w:after="60"/>
        <w:ind w:firstLine="360"/>
        <w:jc w:val="both"/>
        <w:outlineLvl w:val="3"/>
        <w:rPr>
          <w:b/>
          <w:bCs/>
          <w:sz w:val="24"/>
          <w:szCs w:val="24"/>
        </w:rPr>
      </w:pPr>
      <w:r w:rsidRPr="00291996">
        <w:rPr>
          <w:b/>
          <w:bCs/>
          <w:iCs/>
          <w:sz w:val="24"/>
          <w:szCs w:val="24"/>
        </w:rPr>
        <w:t>уметь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называть </w:t>
      </w:r>
      <w:r w:rsidRPr="00291996">
        <w:rPr>
          <w:sz w:val="24"/>
          <w:szCs w:val="24"/>
        </w:rPr>
        <w:t xml:space="preserve"> изученные  вещества  по  «тривиальной»  или  международной  номенклатуре;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определять:</w:t>
      </w:r>
      <w:r w:rsidRPr="00291996">
        <w:rPr>
          <w:sz w:val="24"/>
          <w:szCs w:val="24"/>
        </w:rPr>
        <w:t xml:space="preserve"> валентность  и  степень  окисления  химических  элементов, тип  химической  связи  в  соединениях, заряд  иона, характер  среды в водных  растворах  неорганических  соединений, окислитель  и  восстановитель, принадлежность  вещества  к  различным  классам  органических  соединений;</w:t>
      </w:r>
    </w:p>
    <w:p w:rsidR="00291996" w:rsidRPr="00291996" w:rsidRDefault="00291996" w:rsidP="00291996">
      <w:pPr>
        <w:widowControl/>
        <w:numPr>
          <w:ilvl w:val="0"/>
          <w:numId w:val="3"/>
        </w:numPr>
        <w:tabs>
          <w:tab w:val="clear" w:pos="1080"/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характеризовать:</w:t>
      </w:r>
      <w:r w:rsidRPr="00291996">
        <w:rPr>
          <w:sz w:val="24"/>
          <w:szCs w:val="24"/>
        </w:rPr>
        <w:t xml:space="preserve"> элементы  малых  периодов  по  их  положению  в  Периодической  системе  Д.И.</w:t>
      </w:r>
      <w:r w:rsidR="00C4355D">
        <w:rPr>
          <w:sz w:val="24"/>
          <w:szCs w:val="24"/>
        </w:rPr>
        <w:t xml:space="preserve"> </w:t>
      </w:r>
      <w:r w:rsidRPr="00291996">
        <w:rPr>
          <w:sz w:val="24"/>
          <w:szCs w:val="24"/>
        </w:rPr>
        <w:t>Менделеева; общие  химические  свойства  металлов, неметаллов, основных  классов  неорганических  и  органических  соединений; строение  и  химические  свойства  изученных  органических  соединений;</w:t>
      </w:r>
    </w:p>
    <w:p w:rsidR="00291996" w:rsidRPr="00291996" w:rsidRDefault="00291996" w:rsidP="00291996">
      <w:pPr>
        <w:widowControl/>
        <w:numPr>
          <w:ilvl w:val="1"/>
          <w:numId w:val="6"/>
        </w:numPr>
        <w:tabs>
          <w:tab w:val="left" w:pos="360"/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приводить примеры экспериментов и (или) наблюдений, обосновывающих: </w:t>
      </w:r>
      <w:r w:rsidRPr="00291996">
        <w:rPr>
          <w:sz w:val="24"/>
          <w:szCs w:val="24"/>
        </w:rPr>
        <w:t>атомно-молекулярное строение вещества, зависимость свойств вещества от структуры молекул, зависимость скорости химической реакции от температуры и катализаторов,</w:t>
      </w:r>
    </w:p>
    <w:p w:rsidR="00291996" w:rsidRPr="00291996" w:rsidRDefault="00291996" w:rsidP="00291996">
      <w:pPr>
        <w:widowControl/>
        <w:numPr>
          <w:ilvl w:val="1"/>
          <w:numId w:val="6"/>
        </w:numPr>
        <w:tabs>
          <w:tab w:val="left" w:pos="360"/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 xml:space="preserve">объяснять прикладное значение важнейших достижений в области естественных наук </w:t>
      </w:r>
      <w:r w:rsidRPr="00291996">
        <w:rPr>
          <w:sz w:val="24"/>
          <w:szCs w:val="24"/>
        </w:rPr>
        <w:t>для: развития энергетики, транспорта и средств связи, получения синтетических материалов с заданными свойствами, охраны окружающей среды;</w:t>
      </w:r>
    </w:p>
    <w:p w:rsidR="00291996" w:rsidRPr="00291996" w:rsidRDefault="00291996" w:rsidP="00291996">
      <w:pPr>
        <w:widowControl/>
        <w:numPr>
          <w:ilvl w:val="1"/>
          <w:numId w:val="6"/>
        </w:numPr>
        <w:tabs>
          <w:tab w:val="left" w:pos="360"/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t>выдвигать гипотезы и предлагать пути их проверки, делать выводы</w:t>
      </w:r>
      <w:r w:rsidRPr="00291996">
        <w:rPr>
          <w:sz w:val="24"/>
          <w:szCs w:val="24"/>
        </w:rPr>
        <w:t xml:space="preserve"> на основе экспериментальных данных, представленных в виде графика, таблицы или диаграммы;</w:t>
      </w:r>
    </w:p>
    <w:p w:rsidR="00291996" w:rsidRPr="00291996" w:rsidRDefault="00291996" w:rsidP="00291996">
      <w:pPr>
        <w:widowControl/>
        <w:numPr>
          <w:ilvl w:val="0"/>
          <w:numId w:val="7"/>
        </w:numPr>
        <w:tabs>
          <w:tab w:val="num" w:pos="567"/>
        </w:tabs>
        <w:autoSpaceDE/>
        <w:adjustRightInd/>
        <w:ind w:left="709" w:hanging="425"/>
        <w:jc w:val="both"/>
        <w:rPr>
          <w:b/>
          <w:bCs/>
          <w:sz w:val="24"/>
          <w:szCs w:val="24"/>
        </w:rPr>
      </w:pPr>
      <w:r w:rsidRPr="00291996">
        <w:rPr>
          <w:b/>
          <w:bCs/>
          <w:sz w:val="24"/>
          <w:szCs w:val="24"/>
        </w:rPr>
        <w:t>использовать  приобретенные  знания  и  умения  в  практической  деятельности  и  повседневной  жизни:</w:t>
      </w:r>
      <w:r w:rsidR="00C4355D">
        <w:rPr>
          <w:b/>
          <w:bCs/>
          <w:sz w:val="24"/>
          <w:szCs w:val="24"/>
        </w:rPr>
        <w:t xml:space="preserve"> </w:t>
      </w:r>
      <w:r w:rsidRPr="00291996">
        <w:rPr>
          <w:sz w:val="24"/>
          <w:szCs w:val="24"/>
        </w:rPr>
        <w:t>для  объяснения  химических  явлений, происходящих  в  природе, быту  и  на  производстве; определения  возможности  протекания  химических  превращений  в  различных  условиях  и  оценки  их  последствий; экологически  грамотного  поведения  в  окружающей  среде; оценки  влияния  химического  загрязнения  окружающей  среды  на  организм  человека  и  другие  живые  организмы; безопасного  обращения  с  горючими  и  токсичными  веществами, лабораторным  оборудованием; приготовления  растворов  заданной  концентрации  в  быту  и  на  производстве;</w:t>
      </w:r>
    </w:p>
    <w:p w:rsidR="00291996" w:rsidRPr="00291996" w:rsidRDefault="00291996" w:rsidP="00291996">
      <w:pPr>
        <w:widowControl/>
        <w:numPr>
          <w:ilvl w:val="1"/>
          <w:numId w:val="6"/>
        </w:numPr>
        <w:tabs>
          <w:tab w:val="num" w:pos="567"/>
        </w:tabs>
        <w:autoSpaceDE/>
        <w:adjustRightInd/>
        <w:ind w:left="709" w:hanging="425"/>
        <w:jc w:val="both"/>
        <w:rPr>
          <w:sz w:val="24"/>
          <w:szCs w:val="24"/>
        </w:rPr>
      </w:pPr>
      <w:r w:rsidRPr="00291996">
        <w:rPr>
          <w:b/>
          <w:bCs/>
          <w:sz w:val="24"/>
          <w:szCs w:val="24"/>
        </w:rPr>
        <w:lastRenderedPageBreak/>
        <w:t xml:space="preserve">работать с естественно-научной информацией, </w:t>
      </w:r>
      <w:r w:rsidRPr="00291996">
        <w:rPr>
          <w:sz w:val="24"/>
          <w:szCs w:val="24"/>
        </w:rPr>
        <w:t>содержащейся в сообщениях СМИ, интернет-ресурсах, научно-популярной литературе: владеть методами поиска, выделять смысловую основу и оценивать достоверность информации;</w:t>
      </w:r>
    </w:p>
    <w:p w:rsidR="00291996" w:rsidRPr="00291996" w:rsidRDefault="00291996" w:rsidP="00291996">
      <w:pPr>
        <w:tabs>
          <w:tab w:val="num" w:pos="567"/>
        </w:tabs>
        <w:spacing w:before="100" w:beforeAutospacing="1" w:after="100" w:afterAutospacing="1"/>
        <w:ind w:left="709" w:hanging="425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tabs>
          <w:tab w:val="num" w:pos="567"/>
        </w:tabs>
        <w:spacing w:before="100" w:beforeAutospacing="1" w:after="100" w:afterAutospacing="1"/>
        <w:ind w:left="709" w:hanging="425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tabs>
          <w:tab w:val="num" w:pos="567"/>
        </w:tabs>
        <w:spacing w:before="100" w:beforeAutospacing="1" w:after="100" w:afterAutospacing="1"/>
        <w:ind w:left="709" w:hanging="425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291996" w:rsidRDefault="00291996" w:rsidP="00291996">
      <w:pPr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rPr>
          <w:b/>
          <w:bCs/>
          <w:spacing w:val="60"/>
          <w:sz w:val="24"/>
          <w:szCs w:val="24"/>
        </w:rPr>
      </w:pPr>
    </w:p>
    <w:p w:rsidR="00291996" w:rsidRPr="00291996" w:rsidRDefault="00291996" w:rsidP="00291996">
      <w:pPr>
        <w:jc w:val="center"/>
        <w:rPr>
          <w:b/>
          <w:sz w:val="24"/>
          <w:szCs w:val="24"/>
        </w:rPr>
      </w:pPr>
      <w:r w:rsidRPr="00291996">
        <w:rPr>
          <w:b/>
          <w:sz w:val="24"/>
          <w:szCs w:val="24"/>
        </w:rPr>
        <w:lastRenderedPageBreak/>
        <w:t>ТЕХНОЛОГИИ ФОРМИРОВАНИЯ ОК</w:t>
      </w:r>
    </w:p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rPr>
          <w:sz w:val="24"/>
          <w:szCs w:val="24"/>
        </w:rPr>
      </w:pPr>
      <w:r w:rsidRPr="00291996">
        <w:rPr>
          <w:sz w:val="24"/>
          <w:szCs w:val="24"/>
        </w:rPr>
        <w:t>В процессе освоения дисциплины у студентов должны формироваться общие компетенции (ОК):</w:t>
      </w:r>
    </w:p>
    <w:tbl>
      <w:tblPr>
        <w:tblW w:w="9594" w:type="dxa"/>
        <w:tblInd w:w="66" w:type="dxa"/>
        <w:tblBorders>
          <w:top w:val="single" w:sz="4" w:space="0" w:color="00000A"/>
          <w:left w:val="single" w:sz="4" w:space="0" w:color="00000A"/>
          <w:bottom w:val="single" w:sz="4" w:space="0" w:color="00000A"/>
          <w:insideH w:val="single" w:sz="4" w:space="0" w:color="00000A"/>
        </w:tblBorders>
        <w:tblCellMar>
          <w:left w:w="0" w:type="dxa"/>
          <w:right w:w="10" w:type="dxa"/>
        </w:tblCellMar>
        <w:tblLook w:val="04A0" w:firstRow="1" w:lastRow="0" w:firstColumn="1" w:lastColumn="0" w:noHBand="0" w:noVBand="1"/>
      </w:tblPr>
      <w:tblGrid>
        <w:gridCol w:w="712"/>
        <w:gridCol w:w="2343"/>
        <w:gridCol w:w="2181"/>
        <w:gridCol w:w="2115"/>
        <w:gridCol w:w="2331"/>
      </w:tblGrid>
      <w:tr w:rsidR="00291996" w:rsidRPr="00291996" w:rsidTr="00291996">
        <w:trPr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 w:rsidRPr="00291996">
              <w:rPr>
                <w:b/>
                <w:bCs/>
                <w:sz w:val="24"/>
                <w:szCs w:val="24"/>
                <w:lang w:eastAsia="en-US"/>
              </w:rPr>
              <w:t>Шифр комп.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 w:rsidRPr="00291996">
              <w:rPr>
                <w:b/>
                <w:bCs/>
                <w:sz w:val="24"/>
                <w:szCs w:val="24"/>
                <w:lang w:eastAsia="en-US"/>
              </w:rPr>
              <w:t>Наименование компетенций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 w:rsidRPr="00291996">
              <w:rPr>
                <w:b/>
                <w:bCs/>
                <w:sz w:val="24"/>
                <w:szCs w:val="24"/>
                <w:lang w:eastAsia="en-US"/>
              </w:rPr>
              <w:t>Дискрипторы (показатели сформированности)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 w:rsidRPr="00291996">
              <w:rPr>
                <w:b/>
                <w:bCs/>
                <w:sz w:val="24"/>
                <w:szCs w:val="24"/>
                <w:lang w:eastAsia="en-US"/>
              </w:rPr>
              <w:t>Умения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 w:rsidRPr="00291996">
              <w:rPr>
                <w:b/>
                <w:bCs/>
                <w:sz w:val="24"/>
                <w:szCs w:val="24"/>
                <w:lang w:eastAsia="en-US"/>
              </w:rPr>
              <w:t>Знания</w:t>
            </w:r>
          </w:p>
        </w:tc>
      </w:tr>
      <w:tr w:rsidR="00291996" w:rsidRPr="00291996" w:rsidTr="00291996">
        <w:trPr>
          <w:trHeight w:val="233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01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Распознавание сложных проблемные ситуации в различных контекстах.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Проведение анализа сложных ситуаций при решении задач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Определение этапов решения задачи.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Определение потребности в информации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Осуществление эффективного поиска.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Выделение всех возможных источников нужных ресурсов, в том числе неочевидных. Разработка детального плана действий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Оценка рисков на каждом шагу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Оценивает плюсы и минусы полученного результата, своего плана и его реализации, предлагает критерии оценки и рекомендации по улучшению плана.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Распознавать задачу и/или проблему в профессиональном и/или социальном контексте;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Анализировать задачу и/или проблему и выделять её составные части;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Правильно выявлять и эффективно искать информацию, необходимую для решения задачи и/или проблемы;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Составить план действия,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Определить необходимые ресурсы;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Владеть актуальными методами работы в профессиональной и смежных сферах;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Реализовать составленный план;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Оценивать результат и последствия своих действий (самостоятельно или с помощью наставника).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Актуальный профессиональный и социальный контекст, в котором приходится работать и жить;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Основные источники информации и ресурсы для решения задач и проблем в профессиональном и/или социальном контексте.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Алгоритмы выполнения работ в профессиональной и смежных областях;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Методы работы в профессиональной и смежных сферах.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Структура плана для решения задач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Порядок оценки результатов решения задач профессиональной деятельности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2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 xml:space="preserve">Осуществлять поиск, анализ и интерпретацию информации,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необходимой для выполнения задач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lastRenderedPageBreak/>
              <w:t xml:space="preserve">Планирование информационного поиска из широкого набора источников,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необходимого для выполнения профессиональных задач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Проведение анализа полученной информации, выделяет в ней главные аспекты.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Структурировать отобранную информацию в соответствии с параметрами поиска;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Интерпретация полученной информации в контексте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lastRenderedPageBreak/>
              <w:t>Определять задачи поиска информации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 xml:space="preserve">Определять необходимые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источники информации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Планировать процесс поиска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Структурировать получаемую информацию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Выделять наиболее значимое в перечне информации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Оценивать практическую значимость результатов поиска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Оформлять результаты поиска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lastRenderedPageBreak/>
              <w:t xml:space="preserve">Номенклатура информационных источников применяемых в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Приемы структурирования информации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Формат оформления результатов поиска информации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ОК 3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Использование актуальной нормативно-правовой документацию по профессии (специальности)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Применение современной научной профессиональной терминологии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Определение траектории профессионального  развития и самообразования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Определять актуальность нормативно-правовой документации в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Выстраивать траектории профессионального и личностного развития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Содержание актуальной нормативно-правовой документации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Современная научная и профессиональная терминология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Возможные траектории профессионального развития  и самообразования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4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Участие в  деловом общении для эффективного решения деловых задач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Планирование профессиональной деятельность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Организовывать работу коллектива и команды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 xml:space="preserve">Взаимодействоватьс коллегами, руководством, клиентами.  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Психология коллектива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Психология личности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Основы проектной деятельности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5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 xml:space="preserve">Осуществлять устную и письменную коммуникацию на государственном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языке с учетом особенностей социального и культурного контекста.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lastRenderedPageBreak/>
              <w:t xml:space="preserve">Грамотно устно и письменно излагать свои мысли по профессиональной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тематике на государственном языке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Проявление толерантность в рабочем коллективе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Излагать свои мысли на государственном языке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Оформлять документы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Особенности социального и культурного контекста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Правила оформления документов.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ОК 6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Проявлять гражданско-патриотическую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Понимать значимость своей профессии (специальности)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Демонстрация поведения на основе общечеловеческих ценностей.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Описывать значимость своей профессии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Презентовать структуру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Сущность гражданско-патриотической позиции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Общечеловеческие ценности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Правила поведения в ходе выполнения профессиональной деятельности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7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Соблюдение правил экологической безопасности при ведении профессиональной деятельности;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Обеспечивать ресурсосбережение на рабочем месте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Соблюдать нормы экологической безопасности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Определять направления ресурсосбережения в рамках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Правила экологической безопасности при ведении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Основные ресурсы задействованные в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Пути обеспечения ресурсосбережения.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8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Сохранение и укрепление здоровья посредством использования средств физической культуры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Поддержание уровня физической подготовленности для успешной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Применять рациональные приемы двигательных функций в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 xml:space="preserve">Пользоваться средствами профилактики перенапряжения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характерными для данной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lastRenderedPageBreak/>
              <w:t>Роль физической культуры в общекультурном, профессиональном и социальном развитии человека;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Основы здорового образа жизни;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Условия профессиональной деятельности и зоны риска физического здоровья для профессии (специальности)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Средства профилактики перенапряжения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ОК 9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Использовать информационные технологии в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Применение средств информатизации и информационных технологий для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Применять средства информационных технологий для решения профессиональных задач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Использовать современное программное обеспечение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Современные средства и устройства информатизации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Порядок их применения и программное обеспечение в профессиональной деятельности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10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Пользоваться профессиональной документацией на государственном и иностранном языке.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Применение в профессиональной деятельности инструкций на государственном и иностранном языке.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Ведение общения на профессиональные темы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Понимать общий смысл четко произнесенных высказываний на известные темы (профессиональные и бытовые),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понимать тексты на базовые профессиональные темы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участвовать в диалогах на знакомые общие и профессиональные темы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строить простые высказывания о себе и о своей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кратко обосновывать и объяснить свои действия (текущие и планируемые)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писать простые связные сообщения на знакомые или интересующие профессиональные темы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правила построения простых и сложных предложений на профессиональные темы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основные общеупотребительные глаголы (бытовая и профессиональная лексика)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лексический минимум, относящийся к описанию предметов, средств и процессов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особенности произношения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правила чтения текстов профессиональной направленности</w:t>
            </w:r>
          </w:p>
        </w:tc>
      </w:tr>
      <w:tr w:rsidR="00291996" w:rsidRPr="00291996" w:rsidTr="00291996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ОК 11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 xml:space="preserve">ОК 11. Планировать предпринимательскую деятельность в профессиональной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сфере.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lastRenderedPageBreak/>
              <w:t xml:space="preserve">Определение инвестиционную привлекательность коммерческих идей </w:t>
            </w:r>
            <w:r w:rsidRPr="00291996">
              <w:rPr>
                <w:sz w:val="24"/>
                <w:szCs w:val="24"/>
                <w:lang w:eastAsia="en-US"/>
              </w:rPr>
              <w:lastRenderedPageBreak/>
              <w:t>в рамках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Составлять бизнес план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Презентовать бизнес-идею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Определение источников финансирования</w:t>
            </w:r>
          </w:p>
          <w:p w:rsidR="00291996" w:rsidRPr="00291996" w:rsidRDefault="00291996" w:rsidP="00291996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 w:rsidRPr="00291996">
              <w:rPr>
                <w:sz w:val="24"/>
                <w:szCs w:val="24"/>
                <w:lang w:eastAsia="en-US"/>
              </w:rPr>
              <w:t>Применение грамотных кредитных продуктов для открытия дела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Выявлять достоинства и недостатки коммерческой идеи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Презентовать  идеи открытия собственного дела в профессиональной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Оформлять бизнес-план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Рассчитывать размеры выплат по процентным ставкам кредитования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Основы предпринимательской деятельности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 xml:space="preserve">Основы финансовой </w:t>
            </w:r>
            <w:r w:rsidRPr="00291996">
              <w:rPr>
                <w:bCs/>
                <w:sz w:val="24"/>
                <w:szCs w:val="24"/>
                <w:lang w:eastAsia="en-US"/>
              </w:rPr>
              <w:lastRenderedPageBreak/>
              <w:t>грамотности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Правила разработки бизнес-планов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Порядок выстраивания презентации</w:t>
            </w:r>
          </w:p>
          <w:p w:rsidR="00291996" w:rsidRPr="00291996" w:rsidRDefault="00291996" w:rsidP="00291996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 w:rsidRPr="00291996">
              <w:rPr>
                <w:bCs/>
                <w:sz w:val="24"/>
                <w:szCs w:val="24"/>
                <w:lang w:eastAsia="en-US"/>
              </w:rPr>
              <w:t>Кредитные банковские продукты</w:t>
            </w:r>
          </w:p>
        </w:tc>
      </w:tr>
    </w:tbl>
    <w:p w:rsidR="00291996" w:rsidRPr="00291996" w:rsidRDefault="00291996" w:rsidP="00291996">
      <w:pPr>
        <w:rPr>
          <w:sz w:val="24"/>
          <w:szCs w:val="24"/>
        </w:rPr>
      </w:pPr>
    </w:p>
    <w:p w:rsidR="00291996" w:rsidRPr="00291996" w:rsidRDefault="00291996" w:rsidP="00291996">
      <w:pPr>
        <w:keepNext/>
        <w:widowControl/>
        <w:autoSpaceDE/>
        <w:adjustRightInd/>
        <w:spacing w:before="240" w:after="60" w:line="276" w:lineRule="auto"/>
        <w:jc w:val="center"/>
        <w:outlineLvl w:val="0"/>
        <w:rPr>
          <w:rFonts w:cs="Cambria"/>
          <w:b/>
          <w:bCs/>
          <w:kern w:val="32"/>
          <w:sz w:val="24"/>
          <w:szCs w:val="24"/>
        </w:rPr>
      </w:pPr>
      <w:r w:rsidRPr="00291996">
        <w:rPr>
          <w:rFonts w:ascii="Cambria" w:hAnsi="Cambria" w:cs="Cambria"/>
          <w:b/>
          <w:bCs/>
          <w:kern w:val="32"/>
          <w:sz w:val="24"/>
          <w:szCs w:val="24"/>
        </w:rPr>
        <w:br w:type="page"/>
      </w:r>
      <w:bookmarkStart w:id="4" w:name="_Toc467502101"/>
      <w:r w:rsidRPr="00291996">
        <w:rPr>
          <w:rFonts w:cs="Cambria"/>
          <w:b/>
          <w:bCs/>
          <w:kern w:val="32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4"/>
    </w:p>
    <w:p w:rsidR="00291996" w:rsidRPr="00291996" w:rsidRDefault="00291996" w:rsidP="00291996">
      <w:pPr>
        <w:widowControl/>
        <w:shd w:val="clear" w:color="auto" w:fill="FFFFFF"/>
        <w:rPr>
          <w:color w:val="000000"/>
          <w:sz w:val="24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928"/>
        <w:gridCol w:w="4961"/>
      </w:tblGrid>
      <w:tr w:rsidR="00291996" w:rsidRPr="00291996" w:rsidTr="00291996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1996" w:rsidRPr="00291996" w:rsidRDefault="00291996" w:rsidP="00291996">
            <w:pPr>
              <w:widowControl/>
              <w:rPr>
                <w:color w:val="000000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291996" w:rsidRPr="00291996" w:rsidTr="00291996">
        <w:trPr>
          <w:trHeight w:val="11529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996" w:rsidRPr="00291996" w:rsidRDefault="00291996" w:rsidP="00291996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291996"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291996" w:rsidRPr="00291996" w:rsidRDefault="00291996" w:rsidP="00291996">
            <w:pPr>
              <w:widowControl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996" w:rsidRPr="00291996" w:rsidRDefault="00291996" w:rsidP="00291996">
            <w:pPr>
              <w:widowControl/>
              <w:shd w:val="clear" w:color="auto" w:fill="FFFFFF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91996"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291996" w:rsidRPr="00291996" w:rsidRDefault="00291996" w:rsidP="00291996">
            <w:pPr>
              <w:widowControl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</w:tc>
      </w:tr>
      <w:tr w:rsidR="00291996" w:rsidRPr="00291996" w:rsidTr="00291996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996" w:rsidRPr="00291996" w:rsidRDefault="00291996" w:rsidP="00291996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Основание:</w:t>
            </w:r>
          </w:p>
          <w:p w:rsidR="00291996" w:rsidRPr="00291996" w:rsidRDefault="00291996" w:rsidP="00291996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291996">
              <w:rPr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291996" w:rsidRPr="00291996" w:rsidRDefault="00291996" w:rsidP="00291996">
            <w:pPr>
              <w:widowControl/>
              <w:rPr>
                <w:rFonts w:cs="Calibri"/>
                <w:color w:val="000000"/>
                <w:sz w:val="24"/>
                <w:szCs w:val="24"/>
              </w:rPr>
            </w:pPr>
          </w:p>
        </w:tc>
      </w:tr>
    </w:tbl>
    <w:p w:rsidR="00DD7F7B" w:rsidRDefault="00DD7F7B" w:rsidP="00291996">
      <w:pPr>
        <w:widowControl/>
        <w:autoSpaceDE/>
        <w:autoSpaceDN/>
        <w:adjustRightInd/>
        <w:jc w:val="center"/>
        <w:rPr>
          <w:color w:val="000000"/>
          <w:sz w:val="24"/>
          <w:szCs w:val="24"/>
        </w:rPr>
      </w:pPr>
    </w:p>
    <w:sectPr w:rsidR="00DD7F7B" w:rsidSect="00291996">
      <w:footerReference w:type="default" r:id="rId12"/>
      <w:pgSz w:w="11907" w:h="16839"/>
      <w:pgMar w:top="1134" w:right="850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3DD9" w:rsidRDefault="007C3DD9" w:rsidP="00932C04">
      <w:r>
        <w:separator/>
      </w:r>
    </w:p>
  </w:endnote>
  <w:endnote w:type="continuationSeparator" w:id="0">
    <w:p w:rsidR="007C3DD9" w:rsidRDefault="007C3DD9" w:rsidP="00932C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84877117"/>
      <w:docPartObj>
        <w:docPartGallery w:val="Page Numbers (Bottom of Page)"/>
        <w:docPartUnique/>
      </w:docPartObj>
    </w:sdtPr>
    <w:sdtEndPr/>
    <w:sdtContent>
      <w:p w:rsidR="00B87FE1" w:rsidRDefault="00B87FE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1045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B87FE1" w:rsidRDefault="00B87FE1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9929755"/>
      <w:docPartObj>
        <w:docPartGallery w:val="Page Numbers (Bottom of Page)"/>
        <w:docPartUnique/>
      </w:docPartObj>
    </w:sdtPr>
    <w:sdtEndPr/>
    <w:sdtContent>
      <w:p w:rsidR="00B87FE1" w:rsidRDefault="00B87FE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1045">
          <w:rPr>
            <w:noProof/>
          </w:rPr>
          <w:t>21</w:t>
        </w:r>
        <w:r>
          <w:fldChar w:fldCharType="end"/>
        </w:r>
      </w:p>
    </w:sdtContent>
  </w:sdt>
  <w:p w:rsidR="00B87FE1" w:rsidRDefault="00B87FE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3DD9" w:rsidRDefault="007C3DD9" w:rsidP="00932C04">
      <w:r>
        <w:separator/>
      </w:r>
    </w:p>
  </w:footnote>
  <w:footnote w:type="continuationSeparator" w:id="0">
    <w:p w:rsidR="007C3DD9" w:rsidRDefault="007C3DD9" w:rsidP="00932C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000001"/>
    <w:multiLevelType w:val="multilevel"/>
    <w:tmpl w:val="00000001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0000004"/>
    <w:multiLevelType w:val="multilevel"/>
    <w:tmpl w:val="00000004"/>
    <w:name w:val="WW8Num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0000007"/>
    <w:multiLevelType w:val="singleLevel"/>
    <w:tmpl w:val="00000007"/>
    <w:name w:val="WW8Num2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4">
    <w:nsid w:val="671569AC"/>
    <w:multiLevelType w:val="hybridMultilevel"/>
    <w:tmpl w:val="E534B55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">
    <w:abstractNumId w:val="3"/>
  </w:num>
  <w:num w:numId="4">
    <w:abstractNumId w:val="3"/>
  </w:num>
  <w:num w:numId="5">
    <w:abstractNumId w:val="2"/>
  </w:num>
  <w:num w:numId="6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4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D7F7B"/>
    <w:rsid w:val="00043EC3"/>
    <w:rsid w:val="000B3DC3"/>
    <w:rsid w:val="000C7D7B"/>
    <w:rsid w:val="000D2692"/>
    <w:rsid w:val="00120103"/>
    <w:rsid w:val="00122421"/>
    <w:rsid w:val="001325A7"/>
    <w:rsid w:val="00132BB2"/>
    <w:rsid w:val="00177D90"/>
    <w:rsid w:val="001A4369"/>
    <w:rsid w:val="001E62DF"/>
    <w:rsid w:val="00251203"/>
    <w:rsid w:val="00262383"/>
    <w:rsid w:val="00291996"/>
    <w:rsid w:val="002B2794"/>
    <w:rsid w:val="00322F05"/>
    <w:rsid w:val="00337EA0"/>
    <w:rsid w:val="00397040"/>
    <w:rsid w:val="00424342"/>
    <w:rsid w:val="004C1045"/>
    <w:rsid w:val="004F12E8"/>
    <w:rsid w:val="00561062"/>
    <w:rsid w:val="00593E75"/>
    <w:rsid w:val="006F6247"/>
    <w:rsid w:val="0072687D"/>
    <w:rsid w:val="007273EC"/>
    <w:rsid w:val="007C3DD9"/>
    <w:rsid w:val="007C4875"/>
    <w:rsid w:val="007D617C"/>
    <w:rsid w:val="00814DB4"/>
    <w:rsid w:val="00874E53"/>
    <w:rsid w:val="008871F4"/>
    <w:rsid w:val="008D3F7E"/>
    <w:rsid w:val="008F1320"/>
    <w:rsid w:val="008F5537"/>
    <w:rsid w:val="009067FC"/>
    <w:rsid w:val="00932C04"/>
    <w:rsid w:val="00985D07"/>
    <w:rsid w:val="009B5A54"/>
    <w:rsid w:val="009E7826"/>
    <w:rsid w:val="00A12E72"/>
    <w:rsid w:val="00AA7AAB"/>
    <w:rsid w:val="00AF017F"/>
    <w:rsid w:val="00B047B0"/>
    <w:rsid w:val="00B11E6A"/>
    <w:rsid w:val="00B34908"/>
    <w:rsid w:val="00B87FE1"/>
    <w:rsid w:val="00B918B9"/>
    <w:rsid w:val="00B9466F"/>
    <w:rsid w:val="00C106EF"/>
    <w:rsid w:val="00C34186"/>
    <w:rsid w:val="00C4355D"/>
    <w:rsid w:val="00C71ABC"/>
    <w:rsid w:val="00C85798"/>
    <w:rsid w:val="00C9250B"/>
    <w:rsid w:val="00CA5755"/>
    <w:rsid w:val="00CB791D"/>
    <w:rsid w:val="00CF2419"/>
    <w:rsid w:val="00D16EE2"/>
    <w:rsid w:val="00D2336F"/>
    <w:rsid w:val="00D528D6"/>
    <w:rsid w:val="00D6563A"/>
    <w:rsid w:val="00D849FE"/>
    <w:rsid w:val="00DD7F7B"/>
    <w:rsid w:val="00E02F41"/>
    <w:rsid w:val="00E46325"/>
    <w:rsid w:val="00E96FAE"/>
    <w:rsid w:val="00EE6CAE"/>
    <w:rsid w:val="00EF61A3"/>
    <w:rsid w:val="00F26182"/>
    <w:rsid w:val="00F71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DD7F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DD7F7B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iPriority w:val="99"/>
    <w:semiHidden/>
    <w:unhideWhenUsed/>
    <w:qFormat/>
    <w:rsid w:val="00DD7F7B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semiHidden/>
    <w:unhideWhenUsed/>
    <w:qFormat/>
    <w:rsid w:val="00DD7F7B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DD7F7B"/>
    <w:rPr>
      <w:rFonts w:ascii="Cambria" w:eastAsia="Times New Roman" w:hAnsi="Cambria" w:cs="Cambria"/>
      <w:b/>
      <w:bCs/>
      <w:kern w:val="32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rsid w:val="00DD7F7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semiHidden/>
    <w:rsid w:val="00DD7F7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styleId="a3">
    <w:name w:val="Hyperlink"/>
    <w:uiPriority w:val="99"/>
    <w:semiHidden/>
    <w:unhideWhenUsed/>
    <w:rsid w:val="00DD7F7B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DD7F7B"/>
    <w:rPr>
      <w:color w:val="954F72" w:themeColor="followedHyperlink"/>
      <w:u w:val="single"/>
    </w:rPr>
  </w:style>
  <w:style w:type="paragraph" w:styleId="11">
    <w:name w:val="toc 1"/>
    <w:basedOn w:val="a"/>
    <w:next w:val="a"/>
    <w:autoRedefine/>
    <w:uiPriority w:val="99"/>
    <w:semiHidden/>
    <w:unhideWhenUsed/>
    <w:rsid w:val="00DD7F7B"/>
    <w:pPr>
      <w:tabs>
        <w:tab w:val="right" w:leader="dot" w:pos="9639"/>
      </w:tabs>
    </w:pPr>
    <w:rPr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iPriority w:val="99"/>
    <w:semiHidden/>
    <w:unhideWhenUsed/>
    <w:rsid w:val="00DD7F7B"/>
    <w:pPr>
      <w:widowControl/>
      <w:autoSpaceDE/>
      <w:autoSpaceDN/>
      <w:adjustRightInd/>
      <w:jc w:val="both"/>
    </w:pPr>
    <w:rPr>
      <w:rFonts w:ascii="Calibri" w:hAnsi="Calibri"/>
      <w:sz w:val="24"/>
      <w:szCs w:val="24"/>
      <w:lang w:eastAsia="ar-SA"/>
    </w:rPr>
  </w:style>
  <w:style w:type="character" w:customStyle="1" w:styleId="aa">
    <w:name w:val="Основной текст Знак"/>
    <w:basedOn w:val="a0"/>
    <w:link w:val="a9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b">
    <w:name w:val="Body Text Indent"/>
    <w:basedOn w:val="a"/>
    <w:link w:val="ac"/>
    <w:uiPriority w:val="99"/>
    <w:semiHidden/>
    <w:unhideWhenUsed/>
    <w:rsid w:val="00DD7F7B"/>
    <w:pPr>
      <w:widowControl/>
      <w:autoSpaceDE/>
      <w:autoSpaceDN/>
      <w:adjustRightInd/>
      <w:ind w:firstLine="360"/>
    </w:pPr>
    <w:rPr>
      <w:rFonts w:ascii="Calibri" w:hAnsi="Calibri"/>
      <w:sz w:val="24"/>
      <w:szCs w:val="24"/>
      <w:lang w:eastAsia="ar-SA"/>
    </w:rPr>
  </w:style>
  <w:style w:type="character" w:customStyle="1" w:styleId="ac">
    <w:name w:val="Основной текст с отступом Знак"/>
    <w:basedOn w:val="a0"/>
    <w:link w:val="ab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d">
    <w:name w:val="TOC Heading"/>
    <w:basedOn w:val="1"/>
    <w:next w:val="a"/>
    <w:uiPriority w:val="99"/>
    <w:semiHidden/>
    <w:unhideWhenUsed/>
    <w:qFormat/>
    <w:rsid w:val="00DD7F7B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32">
    <w:name w:val="Основной текст с отступом 32"/>
    <w:basedOn w:val="a"/>
    <w:uiPriority w:val="99"/>
    <w:rsid w:val="00DD7F7B"/>
    <w:pPr>
      <w:widowControl/>
      <w:autoSpaceDE/>
      <w:autoSpaceDN/>
      <w:adjustRightInd/>
      <w:ind w:firstLine="709"/>
    </w:pPr>
    <w:rPr>
      <w:rFonts w:ascii="Calibri" w:hAnsi="Calibri"/>
      <w:sz w:val="24"/>
      <w:szCs w:val="24"/>
      <w:lang w:eastAsia="ar-SA"/>
    </w:rPr>
  </w:style>
  <w:style w:type="paragraph" w:customStyle="1" w:styleId="31">
    <w:name w:val="Основной текст 31"/>
    <w:basedOn w:val="a"/>
    <w:uiPriority w:val="99"/>
    <w:rsid w:val="00DD7F7B"/>
    <w:pPr>
      <w:widowControl/>
      <w:autoSpaceDE/>
      <w:autoSpaceDN/>
      <w:adjustRightInd/>
      <w:jc w:val="both"/>
    </w:pPr>
    <w:rPr>
      <w:rFonts w:ascii="Calibri" w:hAnsi="Calibri"/>
      <w:b/>
      <w:bCs/>
      <w:sz w:val="28"/>
      <w:szCs w:val="28"/>
      <w:lang w:eastAsia="ar-SA"/>
    </w:rPr>
  </w:style>
  <w:style w:type="paragraph" w:customStyle="1" w:styleId="Default">
    <w:name w:val="Default"/>
    <w:rsid w:val="00DD7F7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e">
    <w:name w:val="page number"/>
    <w:uiPriority w:val="99"/>
    <w:semiHidden/>
    <w:unhideWhenUsed/>
    <w:rsid w:val="00DD7F7B"/>
    <w:rPr>
      <w:rFonts w:ascii="Times New Roman" w:hAnsi="Times New Roman" w:cs="Times New Roman" w:hint="default"/>
    </w:rPr>
  </w:style>
  <w:style w:type="table" w:styleId="af">
    <w:name w:val="Table Grid"/>
    <w:basedOn w:val="a1"/>
    <w:uiPriority w:val="59"/>
    <w:rsid w:val="00DD7F7B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unhideWhenUsed/>
    <w:rsid w:val="00CF2419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DD7F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DD7F7B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iPriority w:val="99"/>
    <w:semiHidden/>
    <w:unhideWhenUsed/>
    <w:qFormat/>
    <w:rsid w:val="00DD7F7B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semiHidden/>
    <w:unhideWhenUsed/>
    <w:qFormat/>
    <w:rsid w:val="00DD7F7B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DD7F7B"/>
    <w:rPr>
      <w:rFonts w:ascii="Cambria" w:eastAsia="Times New Roman" w:hAnsi="Cambria" w:cs="Cambria"/>
      <w:b/>
      <w:bCs/>
      <w:kern w:val="32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rsid w:val="00DD7F7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semiHidden/>
    <w:rsid w:val="00DD7F7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styleId="a3">
    <w:name w:val="Hyperlink"/>
    <w:uiPriority w:val="99"/>
    <w:semiHidden/>
    <w:unhideWhenUsed/>
    <w:rsid w:val="00DD7F7B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DD7F7B"/>
    <w:rPr>
      <w:color w:val="954F72" w:themeColor="followedHyperlink"/>
      <w:u w:val="single"/>
    </w:rPr>
  </w:style>
  <w:style w:type="paragraph" w:styleId="11">
    <w:name w:val="toc 1"/>
    <w:basedOn w:val="a"/>
    <w:next w:val="a"/>
    <w:autoRedefine/>
    <w:uiPriority w:val="99"/>
    <w:semiHidden/>
    <w:unhideWhenUsed/>
    <w:rsid w:val="00DD7F7B"/>
    <w:pPr>
      <w:tabs>
        <w:tab w:val="right" w:leader="dot" w:pos="9639"/>
      </w:tabs>
    </w:pPr>
    <w:rPr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iPriority w:val="99"/>
    <w:semiHidden/>
    <w:unhideWhenUsed/>
    <w:rsid w:val="00DD7F7B"/>
    <w:pPr>
      <w:widowControl/>
      <w:autoSpaceDE/>
      <w:autoSpaceDN/>
      <w:adjustRightInd/>
      <w:jc w:val="both"/>
    </w:pPr>
    <w:rPr>
      <w:rFonts w:ascii="Calibri" w:hAnsi="Calibri"/>
      <w:sz w:val="24"/>
      <w:szCs w:val="24"/>
      <w:lang w:eastAsia="ar-SA"/>
    </w:rPr>
  </w:style>
  <w:style w:type="character" w:customStyle="1" w:styleId="aa">
    <w:name w:val="Основной текст Знак"/>
    <w:basedOn w:val="a0"/>
    <w:link w:val="a9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b">
    <w:name w:val="Body Text Indent"/>
    <w:basedOn w:val="a"/>
    <w:link w:val="ac"/>
    <w:uiPriority w:val="99"/>
    <w:semiHidden/>
    <w:unhideWhenUsed/>
    <w:rsid w:val="00DD7F7B"/>
    <w:pPr>
      <w:widowControl/>
      <w:autoSpaceDE/>
      <w:autoSpaceDN/>
      <w:adjustRightInd/>
      <w:ind w:firstLine="360"/>
    </w:pPr>
    <w:rPr>
      <w:rFonts w:ascii="Calibri" w:hAnsi="Calibri"/>
      <w:sz w:val="24"/>
      <w:szCs w:val="24"/>
      <w:lang w:eastAsia="ar-SA"/>
    </w:rPr>
  </w:style>
  <w:style w:type="character" w:customStyle="1" w:styleId="ac">
    <w:name w:val="Основной текст с отступом Знак"/>
    <w:basedOn w:val="a0"/>
    <w:link w:val="ab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d">
    <w:name w:val="TOC Heading"/>
    <w:basedOn w:val="1"/>
    <w:next w:val="a"/>
    <w:uiPriority w:val="99"/>
    <w:semiHidden/>
    <w:unhideWhenUsed/>
    <w:qFormat/>
    <w:rsid w:val="00DD7F7B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32">
    <w:name w:val="Основной текст с отступом 32"/>
    <w:basedOn w:val="a"/>
    <w:uiPriority w:val="99"/>
    <w:rsid w:val="00DD7F7B"/>
    <w:pPr>
      <w:widowControl/>
      <w:autoSpaceDE/>
      <w:autoSpaceDN/>
      <w:adjustRightInd/>
      <w:ind w:firstLine="709"/>
    </w:pPr>
    <w:rPr>
      <w:rFonts w:ascii="Calibri" w:hAnsi="Calibri"/>
      <w:sz w:val="24"/>
      <w:szCs w:val="24"/>
      <w:lang w:eastAsia="ar-SA"/>
    </w:rPr>
  </w:style>
  <w:style w:type="paragraph" w:customStyle="1" w:styleId="31">
    <w:name w:val="Основной текст 31"/>
    <w:basedOn w:val="a"/>
    <w:uiPriority w:val="99"/>
    <w:rsid w:val="00DD7F7B"/>
    <w:pPr>
      <w:widowControl/>
      <w:autoSpaceDE/>
      <w:autoSpaceDN/>
      <w:adjustRightInd/>
      <w:jc w:val="both"/>
    </w:pPr>
    <w:rPr>
      <w:rFonts w:ascii="Calibri" w:hAnsi="Calibri"/>
      <w:b/>
      <w:bCs/>
      <w:sz w:val="28"/>
      <w:szCs w:val="28"/>
      <w:lang w:eastAsia="ar-SA"/>
    </w:rPr>
  </w:style>
  <w:style w:type="paragraph" w:customStyle="1" w:styleId="Default">
    <w:name w:val="Default"/>
    <w:rsid w:val="00DD7F7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e">
    <w:name w:val="page number"/>
    <w:uiPriority w:val="99"/>
    <w:semiHidden/>
    <w:unhideWhenUsed/>
    <w:rsid w:val="00DD7F7B"/>
    <w:rPr>
      <w:rFonts w:ascii="Times New Roman" w:hAnsi="Times New Roman" w:cs="Times New Roman" w:hint="default"/>
    </w:rPr>
  </w:style>
  <w:style w:type="table" w:styleId="af">
    <w:name w:val="Table Grid"/>
    <w:basedOn w:val="a1"/>
    <w:uiPriority w:val="59"/>
    <w:rsid w:val="00DD7F7B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unhideWhenUsed/>
    <w:rsid w:val="00CF2419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8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5CD1C1-4278-4004-ACEC-2EE8FAE31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21</Pages>
  <Words>5303</Words>
  <Characters>30232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ZAM_UPR</cp:lastModifiedBy>
  <cp:revision>20</cp:revision>
  <cp:lastPrinted>2021-02-11T02:53:00Z</cp:lastPrinted>
  <dcterms:created xsi:type="dcterms:W3CDTF">2019-08-15T08:10:00Z</dcterms:created>
  <dcterms:modified xsi:type="dcterms:W3CDTF">2021-02-18T01:29:00Z</dcterms:modified>
</cp:coreProperties>
</file>